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29" w:rsidRPr="00CC149C" w:rsidRDefault="00E32829" w:rsidP="00E32829">
      <w:pPr>
        <w:jc w:val="center"/>
        <w:rPr>
          <w:rFonts w:ascii="Arial" w:hAnsi="Arial" w:cs="Arial"/>
          <w:b/>
          <w:sz w:val="28"/>
          <w:szCs w:val="28"/>
        </w:rPr>
      </w:pPr>
      <w:r w:rsidRPr="00CC149C">
        <w:rPr>
          <w:rFonts w:ascii="Arial" w:hAnsi="Arial" w:cs="Arial"/>
          <w:b/>
          <w:sz w:val="28"/>
          <w:szCs w:val="28"/>
        </w:rPr>
        <w:t>SAFETY AT SPORTS AND RECREATIONAL EVENTS ACT 2/2010</w:t>
      </w:r>
    </w:p>
    <w:p w:rsidR="00E32829" w:rsidRPr="00E32829" w:rsidRDefault="00E32829" w:rsidP="00E32829">
      <w:pPr>
        <w:jc w:val="center"/>
        <w:rPr>
          <w:rFonts w:ascii="Arial" w:hAnsi="Arial" w:cs="Arial"/>
          <w:b/>
          <w:sz w:val="28"/>
          <w:szCs w:val="28"/>
          <w:u w:val="single"/>
        </w:rPr>
      </w:pPr>
      <w:r w:rsidRPr="00E32829">
        <w:rPr>
          <w:rFonts w:ascii="Arial" w:hAnsi="Arial" w:cs="Arial"/>
          <w:b/>
          <w:sz w:val="28"/>
          <w:szCs w:val="28"/>
          <w:u w:val="single"/>
        </w:rPr>
        <w:t>SECTION 6 (3) APPLICATION</w:t>
      </w:r>
    </w:p>
    <w:p w:rsidR="00E32829" w:rsidRDefault="00E32829" w:rsidP="00E32829">
      <w:pPr>
        <w:spacing w:after="0"/>
        <w:ind w:firstLine="720"/>
        <w:rPr>
          <w:rFonts w:ascii="Arial" w:hAnsi="Arial" w:cs="Arial"/>
          <w:b/>
          <w:sz w:val="20"/>
          <w:szCs w:val="20"/>
        </w:rPr>
      </w:pPr>
    </w:p>
    <w:p w:rsidR="00E32829" w:rsidRPr="003D3ABF" w:rsidRDefault="00E32829" w:rsidP="00E32829">
      <w:pPr>
        <w:spacing w:after="0"/>
        <w:ind w:firstLine="720"/>
        <w:rPr>
          <w:rFonts w:ascii="Arial" w:hAnsi="Arial" w:cs="Arial"/>
          <w:b/>
          <w:sz w:val="20"/>
          <w:szCs w:val="20"/>
        </w:rPr>
      </w:pPr>
      <w:r w:rsidRPr="003D3ABF">
        <w:rPr>
          <w:rFonts w:ascii="Arial" w:hAnsi="Arial" w:cs="Arial"/>
          <w:b/>
          <w:sz w:val="20"/>
          <w:szCs w:val="20"/>
        </w:rPr>
        <w:t>The National Commissioner</w:t>
      </w:r>
    </w:p>
    <w:p w:rsidR="00E32829" w:rsidRPr="003D3ABF" w:rsidRDefault="00E32829" w:rsidP="00E32829">
      <w:pPr>
        <w:spacing w:after="0"/>
        <w:ind w:firstLine="720"/>
        <w:rPr>
          <w:rFonts w:ascii="Arial" w:hAnsi="Arial" w:cs="Arial"/>
          <w:b/>
          <w:sz w:val="20"/>
          <w:szCs w:val="20"/>
        </w:rPr>
      </w:pPr>
      <w:r w:rsidRPr="003D3ABF">
        <w:rPr>
          <w:rFonts w:ascii="Arial" w:hAnsi="Arial" w:cs="Arial"/>
          <w:b/>
          <w:sz w:val="20"/>
          <w:szCs w:val="20"/>
        </w:rPr>
        <w:t>SOUTH AFRICAN POLICE SERVICES</w:t>
      </w:r>
    </w:p>
    <w:p w:rsidR="00E32829" w:rsidRPr="003D3ABF" w:rsidRDefault="00E32829" w:rsidP="00E32829">
      <w:pPr>
        <w:spacing w:after="0"/>
        <w:rPr>
          <w:rFonts w:ascii="Arial" w:hAnsi="Arial" w:cs="Arial"/>
          <w:sz w:val="20"/>
          <w:szCs w:val="20"/>
        </w:rPr>
      </w:pPr>
    </w:p>
    <w:p w:rsidR="00E32829" w:rsidRPr="003D3ABF" w:rsidRDefault="00E32829" w:rsidP="00E32829">
      <w:pPr>
        <w:spacing w:after="0"/>
        <w:ind w:firstLine="720"/>
        <w:rPr>
          <w:rFonts w:ascii="Arial" w:hAnsi="Arial" w:cs="Arial"/>
          <w:sz w:val="20"/>
          <w:szCs w:val="20"/>
        </w:rPr>
      </w:pPr>
      <w:r>
        <w:rPr>
          <w:rFonts w:ascii="Arial" w:hAnsi="Arial" w:cs="Arial"/>
          <w:sz w:val="20"/>
          <w:szCs w:val="20"/>
        </w:rPr>
        <w:t>c/o</w:t>
      </w:r>
      <w:r w:rsidRPr="003D3ABF">
        <w:rPr>
          <w:rFonts w:ascii="Arial" w:hAnsi="Arial" w:cs="Arial"/>
          <w:sz w:val="20"/>
          <w:szCs w:val="20"/>
        </w:rPr>
        <w:t xml:space="preserve"> Colonel </w:t>
      </w:r>
      <w:r>
        <w:rPr>
          <w:rFonts w:ascii="Arial" w:hAnsi="Arial" w:cs="Arial"/>
          <w:sz w:val="20"/>
          <w:szCs w:val="20"/>
        </w:rPr>
        <w:t>J Kruger</w:t>
      </w:r>
    </w:p>
    <w:p w:rsidR="00E32829" w:rsidRPr="003D3ABF" w:rsidRDefault="00E32829" w:rsidP="00E32829">
      <w:pPr>
        <w:spacing w:after="0"/>
        <w:ind w:firstLine="720"/>
        <w:rPr>
          <w:rFonts w:ascii="Arial" w:hAnsi="Arial" w:cs="Arial"/>
          <w:sz w:val="20"/>
          <w:szCs w:val="20"/>
        </w:rPr>
      </w:pPr>
      <w:r>
        <w:rPr>
          <w:rFonts w:ascii="Arial" w:hAnsi="Arial" w:cs="Arial"/>
          <w:sz w:val="20"/>
          <w:szCs w:val="20"/>
        </w:rPr>
        <w:t>Provincial Commander Operational Coordination</w:t>
      </w:r>
    </w:p>
    <w:p w:rsidR="00E32829" w:rsidRPr="00713951" w:rsidRDefault="00E32829" w:rsidP="00E32829">
      <w:pPr>
        <w:spacing w:after="0"/>
        <w:ind w:firstLine="720"/>
        <w:rPr>
          <w:rFonts w:ascii="Arial" w:hAnsi="Arial" w:cs="Arial"/>
          <w:b/>
          <w:sz w:val="20"/>
          <w:szCs w:val="20"/>
        </w:rPr>
      </w:pPr>
      <w:r w:rsidRPr="00713951">
        <w:rPr>
          <w:rFonts w:ascii="Arial" w:hAnsi="Arial" w:cs="Arial"/>
          <w:b/>
          <w:sz w:val="20"/>
          <w:szCs w:val="20"/>
        </w:rPr>
        <w:t>SOUTH AFRICAN POLICE SERVICE</w:t>
      </w:r>
    </w:p>
    <w:p w:rsidR="00E32829" w:rsidRPr="00713951" w:rsidRDefault="00E32829" w:rsidP="00E32829">
      <w:pPr>
        <w:spacing w:after="0"/>
        <w:ind w:firstLine="720"/>
        <w:rPr>
          <w:rFonts w:ascii="Arial" w:hAnsi="Arial" w:cs="Arial"/>
          <w:b/>
          <w:sz w:val="20"/>
          <w:szCs w:val="20"/>
        </w:rPr>
      </w:pPr>
      <w:r w:rsidRPr="00713951">
        <w:rPr>
          <w:rFonts w:ascii="Arial" w:hAnsi="Arial" w:cs="Arial"/>
          <w:b/>
          <w:sz w:val="20"/>
          <w:szCs w:val="20"/>
        </w:rPr>
        <w:t>GAUTENG</w:t>
      </w:r>
    </w:p>
    <w:p w:rsidR="00E32829" w:rsidRPr="003D3ABF" w:rsidRDefault="00E32829" w:rsidP="00E32829">
      <w:pPr>
        <w:spacing w:after="0"/>
        <w:rPr>
          <w:rFonts w:ascii="Arial" w:hAnsi="Arial" w:cs="Arial"/>
          <w:sz w:val="20"/>
          <w:szCs w:val="20"/>
          <w:u w:val="single"/>
        </w:rPr>
      </w:pPr>
    </w:p>
    <w:p w:rsidR="00E32829" w:rsidRPr="003D3ABF" w:rsidRDefault="00E32829" w:rsidP="00E32829">
      <w:pPr>
        <w:spacing w:after="0"/>
        <w:ind w:firstLine="720"/>
        <w:rPr>
          <w:rFonts w:ascii="Arial" w:hAnsi="Arial" w:cs="Arial"/>
          <w:sz w:val="20"/>
          <w:szCs w:val="20"/>
        </w:rPr>
      </w:pPr>
      <w:r w:rsidRPr="003D3ABF">
        <w:rPr>
          <w:rFonts w:ascii="Arial" w:hAnsi="Arial" w:cs="Arial"/>
          <w:sz w:val="20"/>
          <w:szCs w:val="20"/>
          <w:u w:val="single"/>
        </w:rPr>
        <w:t>Per e-mail:</w:t>
      </w:r>
      <w:r w:rsidRPr="003D3ABF">
        <w:rPr>
          <w:rFonts w:ascii="Arial" w:hAnsi="Arial" w:cs="Arial"/>
          <w:sz w:val="20"/>
          <w:szCs w:val="20"/>
        </w:rPr>
        <w:tab/>
      </w:r>
      <w:hyperlink r:id="rId7" w:history="1">
        <w:r w:rsidRPr="00A2269A">
          <w:rPr>
            <w:rStyle w:val="Hyperlink"/>
            <w:rFonts w:ascii="Arial" w:hAnsi="Arial" w:cs="Arial"/>
            <w:sz w:val="20"/>
            <w:szCs w:val="20"/>
          </w:rPr>
          <w:t>gauteng.events@saps.gov.za</w:t>
        </w:r>
      </w:hyperlink>
      <w:r>
        <w:rPr>
          <w:rFonts w:ascii="Arial" w:hAnsi="Arial" w:cs="Arial"/>
          <w:sz w:val="20"/>
          <w:szCs w:val="20"/>
        </w:rPr>
        <w:t xml:space="preserve"> / </w:t>
      </w:r>
      <w:hyperlink r:id="rId8" w:history="1">
        <w:r w:rsidRPr="00A2269A">
          <w:rPr>
            <w:rStyle w:val="Hyperlink"/>
            <w:rFonts w:ascii="Arial" w:hAnsi="Arial" w:cs="Arial"/>
            <w:sz w:val="20"/>
            <w:szCs w:val="20"/>
          </w:rPr>
          <w:t>krugerjh@saps.gov.za</w:t>
        </w:r>
      </w:hyperlink>
    </w:p>
    <w:p w:rsidR="00E32829" w:rsidRDefault="00E32829" w:rsidP="00E32829">
      <w:pPr>
        <w:spacing w:after="0"/>
        <w:rPr>
          <w:rFonts w:ascii="Arial" w:hAnsi="Arial" w:cs="Arial"/>
          <w:sz w:val="20"/>
          <w:szCs w:val="20"/>
        </w:rPr>
      </w:pPr>
    </w:p>
    <w:p w:rsidR="00E32829" w:rsidRPr="007330F7" w:rsidRDefault="00E32829" w:rsidP="00E32829">
      <w:pPr>
        <w:spacing w:after="0"/>
        <w:ind w:left="720"/>
        <w:jc w:val="both"/>
        <w:rPr>
          <w:rFonts w:ascii="Arial" w:hAnsi="Arial" w:cs="Arial"/>
          <w:b/>
          <w:color w:val="FF0000"/>
          <w:sz w:val="20"/>
          <w:szCs w:val="20"/>
        </w:rPr>
      </w:pPr>
      <w:r w:rsidRPr="007330F7">
        <w:rPr>
          <w:rFonts w:ascii="Arial" w:hAnsi="Arial" w:cs="Arial"/>
          <w:b/>
        </w:rPr>
        <w:t>APPLICATION FOR EVENT RISK CATEGORIZATION I.T.O SECTION 6 (3) OF THE SAFETY AT SPORTS &amp; RECREATIONAL EVENTS ACT, 2010 (ACT NO. 2 OF 2010)</w:t>
      </w:r>
      <w:r>
        <w:rPr>
          <w:rFonts w:ascii="Arial" w:hAnsi="Arial" w:cs="Arial"/>
          <w:b/>
        </w:rPr>
        <w:t>: ______________________________________________________</w:t>
      </w:r>
      <w:r w:rsidR="002C3407">
        <w:rPr>
          <w:rFonts w:ascii="Arial" w:hAnsi="Arial" w:cs="Arial"/>
          <w:b/>
        </w:rPr>
        <w:t>____________________________</w:t>
      </w:r>
    </w:p>
    <w:p w:rsidR="00E32829" w:rsidRDefault="00E32829" w:rsidP="00E32829">
      <w:pPr>
        <w:pStyle w:val="ListParagraph"/>
        <w:ind w:left="360"/>
        <w:rPr>
          <w:rFonts w:ascii="Arial" w:hAnsi="Arial" w:cs="Arial"/>
          <w:sz w:val="20"/>
          <w:szCs w:val="20"/>
        </w:rPr>
      </w:pPr>
    </w:p>
    <w:p w:rsidR="000E4E15" w:rsidRDefault="000E4E15" w:rsidP="00E32829">
      <w:pPr>
        <w:pStyle w:val="ListParagraph"/>
        <w:ind w:left="360"/>
        <w:rPr>
          <w:rFonts w:ascii="Arial" w:hAnsi="Arial" w:cs="Arial"/>
          <w:sz w:val="20"/>
          <w:szCs w:val="20"/>
        </w:rPr>
      </w:pPr>
    </w:p>
    <w:p w:rsidR="00541F03" w:rsidRPr="00E32829" w:rsidRDefault="00541F03" w:rsidP="00934418">
      <w:pPr>
        <w:pStyle w:val="ListParagraph"/>
        <w:numPr>
          <w:ilvl w:val="0"/>
          <w:numId w:val="1"/>
        </w:numPr>
        <w:ind w:left="-993" w:firstLine="1353"/>
        <w:rPr>
          <w:rFonts w:ascii="Arial" w:hAnsi="Arial" w:cs="Arial"/>
          <w:b/>
          <w:sz w:val="20"/>
          <w:szCs w:val="20"/>
        </w:rPr>
      </w:pPr>
      <w:r w:rsidRPr="00E32829">
        <w:rPr>
          <w:rFonts w:ascii="Arial" w:hAnsi="Arial" w:cs="Arial"/>
          <w:b/>
          <w:sz w:val="20"/>
          <w:szCs w:val="20"/>
        </w:rPr>
        <w:t>SECTION 1 EVENT DETAILS</w:t>
      </w:r>
    </w:p>
    <w:tbl>
      <w:tblPr>
        <w:tblStyle w:val="TableGrid"/>
        <w:tblW w:w="11199" w:type="dxa"/>
        <w:tblInd w:w="108" w:type="dxa"/>
        <w:tblLook w:val="04A0"/>
      </w:tblPr>
      <w:tblGrid>
        <w:gridCol w:w="6379"/>
        <w:gridCol w:w="425"/>
        <w:gridCol w:w="284"/>
        <w:gridCol w:w="142"/>
        <w:gridCol w:w="567"/>
        <w:gridCol w:w="713"/>
        <w:gridCol w:w="562"/>
        <w:gridCol w:w="567"/>
        <w:gridCol w:w="1560"/>
      </w:tblGrid>
      <w:tr w:rsidR="00541F03" w:rsidRPr="00D95A82" w:rsidTr="00F94BDE">
        <w:tc>
          <w:tcPr>
            <w:tcW w:w="6379" w:type="dxa"/>
            <w:vAlign w:val="center"/>
          </w:tcPr>
          <w:p w:rsidR="00541F03" w:rsidRPr="00D95A82" w:rsidRDefault="002C3407" w:rsidP="00F94BDE">
            <w:pPr>
              <w:pStyle w:val="ListParagraph"/>
              <w:numPr>
                <w:ilvl w:val="1"/>
                <w:numId w:val="3"/>
              </w:numPr>
              <w:rPr>
                <w:rFonts w:ascii="Arial" w:hAnsi="Arial" w:cs="Arial"/>
                <w:sz w:val="20"/>
                <w:szCs w:val="20"/>
              </w:rPr>
            </w:pPr>
            <w:r>
              <w:rPr>
                <w:rFonts w:ascii="Arial" w:hAnsi="Arial" w:cs="Arial"/>
                <w:sz w:val="20"/>
                <w:szCs w:val="20"/>
              </w:rPr>
              <w:tab/>
            </w:r>
            <w:r w:rsidR="00541F03" w:rsidRPr="00D95A82">
              <w:rPr>
                <w:rFonts w:ascii="Arial" w:hAnsi="Arial" w:cs="Arial"/>
                <w:sz w:val="20"/>
                <w:szCs w:val="20"/>
              </w:rPr>
              <w:t>Name of event</w:t>
            </w:r>
          </w:p>
          <w:p w:rsidR="00541F03" w:rsidRPr="00D95A82" w:rsidRDefault="00541F03" w:rsidP="00F94BDE">
            <w:pPr>
              <w:pStyle w:val="ListParagraph"/>
              <w:ind w:left="360"/>
              <w:rPr>
                <w:rFonts w:ascii="Arial" w:hAnsi="Arial" w:cs="Arial"/>
                <w:sz w:val="20"/>
                <w:szCs w:val="20"/>
              </w:rPr>
            </w:pPr>
          </w:p>
        </w:tc>
        <w:tc>
          <w:tcPr>
            <w:tcW w:w="4820" w:type="dxa"/>
            <w:gridSpan w:val="8"/>
          </w:tcPr>
          <w:p w:rsidR="00541F03" w:rsidRPr="00D95A82" w:rsidRDefault="00541F03">
            <w:pPr>
              <w:rPr>
                <w:rFonts w:ascii="Arial" w:hAnsi="Arial" w:cs="Arial"/>
                <w:sz w:val="20"/>
                <w:szCs w:val="20"/>
              </w:rPr>
            </w:pPr>
          </w:p>
        </w:tc>
      </w:tr>
      <w:tr w:rsidR="00541F03" w:rsidRPr="00D95A82" w:rsidTr="00F94BDE">
        <w:tc>
          <w:tcPr>
            <w:tcW w:w="6379" w:type="dxa"/>
            <w:vAlign w:val="center"/>
          </w:tcPr>
          <w:p w:rsidR="00541F03" w:rsidRPr="00D95A82" w:rsidRDefault="002C3407" w:rsidP="00F94BDE">
            <w:pPr>
              <w:pStyle w:val="ListParagraph"/>
              <w:numPr>
                <w:ilvl w:val="1"/>
                <w:numId w:val="3"/>
              </w:numPr>
              <w:rPr>
                <w:rFonts w:ascii="Arial" w:hAnsi="Arial" w:cs="Arial"/>
                <w:sz w:val="20"/>
                <w:szCs w:val="20"/>
              </w:rPr>
            </w:pPr>
            <w:r>
              <w:rPr>
                <w:rFonts w:ascii="Arial" w:hAnsi="Arial" w:cs="Arial"/>
                <w:sz w:val="20"/>
                <w:szCs w:val="20"/>
              </w:rPr>
              <w:tab/>
            </w:r>
            <w:r w:rsidR="00541F03" w:rsidRPr="00D95A82">
              <w:rPr>
                <w:rFonts w:ascii="Arial" w:hAnsi="Arial" w:cs="Arial"/>
                <w:sz w:val="20"/>
                <w:szCs w:val="20"/>
              </w:rPr>
              <w:t>Nature/Type of event</w:t>
            </w:r>
          </w:p>
          <w:p w:rsidR="00541F03" w:rsidRPr="00D95A82" w:rsidRDefault="00541F03" w:rsidP="00F94BDE">
            <w:pPr>
              <w:pStyle w:val="ListParagraph"/>
              <w:ind w:left="360"/>
              <w:rPr>
                <w:rFonts w:ascii="Arial" w:hAnsi="Arial" w:cs="Arial"/>
                <w:sz w:val="20"/>
                <w:szCs w:val="20"/>
              </w:rPr>
            </w:pPr>
          </w:p>
        </w:tc>
        <w:tc>
          <w:tcPr>
            <w:tcW w:w="4820" w:type="dxa"/>
            <w:gridSpan w:val="8"/>
          </w:tcPr>
          <w:p w:rsidR="00541F03" w:rsidRPr="00D95A82" w:rsidRDefault="00541F03">
            <w:pPr>
              <w:rPr>
                <w:rFonts w:ascii="Arial" w:hAnsi="Arial" w:cs="Arial"/>
                <w:sz w:val="20"/>
                <w:szCs w:val="20"/>
              </w:rPr>
            </w:pPr>
          </w:p>
        </w:tc>
      </w:tr>
      <w:tr w:rsidR="00541F03" w:rsidRPr="00D95A82" w:rsidTr="00F94BDE">
        <w:tc>
          <w:tcPr>
            <w:tcW w:w="6379" w:type="dxa"/>
            <w:vAlign w:val="center"/>
          </w:tcPr>
          <w:p w:rsidR="00541F03" w:rsidRPr="00D95A82" w:rsidRDefault="002C3407" w:rsidP="00F94BDE">
            <w:pPr>
              <w:pStyle w:val="ListParagraph"/>
              <w:numPr>
                <w:ilvl w:val="1"/>
                <w:numId w:val="3"/>
              </w:numPr>
              <w:rPr>
                <w:rFonts w:ascii="Arial" w:hAnsi="Arial" w:cs="Arial"/>
                <w:sz w:val="20"/>
                <w:szCs w:val="20"/>
              </w:rPr>
            </w:pPr>
            <w:r>
              <w:rPr>
                <w:rFonts w:ascii="Arial" w:hAnsi="Arial" w:cs="Arial"/>
                <w:sz w:val="20"/>
                <w:szCs w:val="20"/>
              </w:rPr>
              <w:tab/>
            </w:r>
            <w:r w:rsidR="00541F03" w:rsidRPr="00D95A82">
              <w:rPr>
                <w:rFonts w:ascii="Arial" w:hAnsi="Arial" w:cs="Arial"/>
                <w:sz w:val="20"/>
                <w:szCs w:val="20"/>
              </w:rPr>
              <w:t>Day and Date of event</w:t>
            </w:r>
          </w:p>
          <w:p w:rsidR="00541F03" w:rsidRPr="00D95A82" w:rsidRDefault="00541F03" w:rsidP="00F94BDE">
            <w:pPr>
              <w:pStyle w:val="ListParagraph"/>
              <w:ind w:left="360"/>
              <w:rPr>
                <w:rFonts w:ascii="Arial" w:hAnsi="Arial" w:cs="Arial"/>
                <w:sz w:val="20"/>
                <w:szCs w:val="20"/>
              </w:rPr>
            </w:pPr>
          </w:p>
        </w:tc>
        <w:tc>
          <w:tcPr>
            <w:tcW w:w="4820" w:type="dxa"/>
            <w:gridSpan w:val="8"/>
          </w:tcPr>
          <w:p w:rsidR="00541F03" w:rsidRPr="00D95A82" w:rsidRDefault="00541F03">
            <w:pPr>
              <w:rPr>
                <w:rFonts w:ascii="Arial" w:hAnsi="Arial" w:cs="Arial"/>
                <w:sz w:val="20"/>
                <w:szCs w:val="20"/>
              </w:rPr>
            </w:pPr>
          </w:p>
        </w:tc>
      </w:tr>
      <w:tr w:rsidR="00541F03" w:rsidRPr="00D95A82" w:rsidTr="00F94BDE">
        <w:tc>
          <w:tcPr>
            <w:tcW w:w="6379" w:type="dxa"/>
            <w:vAlign w:val="center"/>
          </w:tcPr>
          <w:p w:rsidR="00541F03" w:rsidRPr="00D95A82" w:rsidRDefault="002C3407" w:rsidP="00F94BDE">
            <w:pPr>
              <w:pStyle w:val="ListParagraph"/>
              <w:numPr>
                <w:ilvl w:val="1"/>
                <w:numId w:val="3"/>
              </w:numPr>
              <w:rPr>
                <w:rFonts w:ascii="Arial" w:hAnsi="Arial" w:cs="Arial"/>
                <w:sz w:val="20"/>
                <w:szCs w:val="20"/>
              </w:rPr>
            </w:pPr>
            <w:r>
              <w:rPr>
                <w:rFonts w:ascii="Arial" w:hAnsi="Arial" w:cs="Arial"/>
                <w:sz w:val="20"/>
                <w:szCs w:val="20"/>
              </w:rPr>
              <w:tab/>
            </w:r>
            <w:r w:rsidR="00541F03" w:rsidRPr="00D95A82">
              <w:rPr>
                <w:rFonts w:ascii="Arial" w:hAnsi="Arial" w:cs="Arial"/>
                <w:sz w:val="20"/>
                <w:szCs w:val="20"/>
              </w:rPr>
              <w:t>Name of venue / stadium</w:t>
            </w:r>
          </w:p>
          <w:p w:rsidR="00541F03" w:rsidRPr="00D95A82" w:rsidRDefault="00541F03" w:rsidP="00F94BDE">
            <w:pPr>
              <w:pStyle w:val="ListParagraph"/>
              <w:ind w:left="360"/>
              <w:rPr>
                <w:rFonts w:ascii="Arial" w:hAnsi="Arial" w:cs="Arial"/>
                <w:sz w:val="20"/>
                <w:szCs w:val="20"/>
              </w:rPr>
            </w:pPr>
          </w:p>
        </w:tc>
        <w:tc>
          <w:tcPr>
            <w:tcW w:w="4820" w:type="dxa"/>
            <w:gridSpan w:val="8"/>
          </w:tcPr>
          <w:p w:rsidR="00541F03" w:rsidRPr="00D95A82" w:rsidRDefault="00541F03">
            <w:pPr>
              <w:rPr>
                <w:rFonts w:ascii="Arial" w:hAnsi="Arial" w:cs="Arial"/>
                <w:sz w:val="20"/>
                <w:szCs w:val="20"/>
              </w:rPr>
            </w:pPr>
          </w:p>
        </w:tc>
      </w:tr>
      <w:tr w:rsidR="00541F03" w:rsidRPr="00D95A82" w:rsidTr="00F94BDE">
        <w:tc>
          <w:tcPr>
            <w:tcW w:w="6379" w:type="dxa"/>
            <w:vMerge w:val="restart"/>
            <w:vAlign w:val="center"/>
          </w:tcPr>
          <w:p w:rsidR="00541F03" w:rsidRPr="00D95A82" w:rsidRDefault="00BD128B" w:rsidP="00F94BDE">
            <w:pPr>
              <w:rPr>
                <w:rFonts w:ascii="Arial" w:hAnsi="Arial" w:cs="Arial"/>
                <w:sz w:val="20"/>
                <w:szCs w:val="20"/>
              </w:rPr>
            </w:pPr>
            <w:r w:rsidRPr="00D95A82">
              <w:rPr>
                <w:rFonts w:ascii="Arial" w:hAnsi="Arial" w:cs="Arial"/>
                <w:sz w:val="20"/>
                <w:szCs w:val="20"/>
              </w:rPr>
              <w:t>1.5</w:t>
            </w:r>
            <w:r w:rsidR="00F94BDE">
              <w:rPr>
                <w:rFonts w:ascii="Arial" w:hAnsi="Arial" w:cs="Arial"/>
                <w:sz w:val="20"/>
                <w:szCs w:val="20"/>
              </w:rPr>
              <w:t xml:space="preserve">  </w:t>
            </w:r>
            <w:r w:rsidR="002C3407">
              <w:rPr>
                <w:rFonts w:ascii="Arial" w:hAnsi="Arial" w:cs="Arial"/>
                <w:sz w:val="20"/>
                <w:szCs w:val="20"/>
              </w:rPr>
              <w:tab/>
            </w:r>
            <w:r w:rsidR="00541F03" w:rsidRPr="00D95A82">
              <w:rPr>
                <w:rFonts w:ascii="Arial" w:hAnsi="Arial" w:cs="Arial"/>
                <w:sz w:val="20"/>
                <w:szCs w:val="20"/>
              </w:rPr>
              <w:t>Detailed route (if applic.)</w:t>
            </w:r>
          </w:p>
        </w:tc>
        <w:tc>
          <w:tcPr>
            <w:tcW w:w="4820" w:type="dxa"/>
            <w:gridSpan w:val="8"/>
          </w:tcPr>
          <w:p w:rsidR="00541F03" w:rsidRPr="00D95A82" w:rsidRDefault="00541F03">
            <w:pPr>
              <w:rPr>
                <w:rFonts w:ascii="Arial" w:hAnsi="Arial" w:cs="Arial"/>
                <w:sz w:val="20"/>
                <w:szCs w:val="20"/>
              </w:rPr>
            </w:pPr>
          </w:p>
        </w:tc>
      </w:tr>
      <w:tr w:rsidR="00541F03" w:rsidRPr="00D95A82" w:rsidTr="00F94BDE">
        <w:tc>
          <w:tcPr>
            <w:tcW w:w="6379" w:type="dxa"/>
            <w:vMerge/>
            <w:vAlign w:val="center"/>
          </w:tcPr>
          <w:p w:rsidR="00541F03" w:rsidRPr="00D95A82" w:rsidRDefault="00541F03" w:rsidP="00F94BDE">
            <w:pPr>
              <w:rPr>
                <w:rFonts w:ascii="Arial" w:hAnsi="Arial" w:cs="Arial"/>
                <w:sz w:val="20"/>
                <w:szCs w:val="20"/>
              </w:rPr>
            </w:pPr>
          </w:p>
        </w:tc>
        <w:tc>
          <w:tcPr>
            <w:tcW w:w="4820" w:type="dxa"/>
            <w:gridSpan w:val="8"/>
          </w:tcPr>
          <w:p w:rsidR="00541F03" w:rsidRPr="00D95A82" w:rsidRDefault="00541F03">
            <w:pPr>
              <w:rPr>
                <w:rFonts w:ascii="Arial" w:hAnsi="Arial" w:cs="Arial"/>
                <w:sz w:val="20"/>
                <w:szCs w:val="20"/>
              </w:rPr>
            </w:pPr>
          </w:p>
        </w:tc>
      </w:tr>
      <w:tr w:rsidR="00541F03" w:rsidRPr="00D95A82" w:rsidTr="00F94BDE">
        <w:tc>
          <w:tcPr>
            <w:tcW w:w="6379" w:type="dxa"/>
            <w:vMerge/>
            <w:vAlign w:val="center"/>
          </w:tcPr>
          <w:p w:rsidR="00541F03" w:rsidRPr="00D95A82" w:rsidRDefault="00541F03" w:rsidP="00F94BDE">
            <w:pPr>
              <w:rPr>
                <w:rFonts w:ascii="Arial" w:hAnsi="Arial" w:cs="Arial"/>
                <w:sz w:val="20"/>
                <w:szCs w:val="20"/>
              </w:rPr>
            </w:pPr>
          </w:p>
        </w:tc>
        <w:tc>
          <w:tcPr>
            <w:tcW w:w="4820" w:type="dxa"/>
            <w:gridSpan w:val="8"/>
          </w:tcPr>
          <w:p w:rsidR="00541F03" w:rsidRPr="00D95A82" w:rsidRDefault="00541F03">
            <w:pPr>
              <w:rPr>
                <w:rFonts w:ascii="Arial" w:hAnsi="Arial" w:cs="Arial"/>
                <w:sz w:val="20"/>
                <w:szCs w:val="20"/>
              </w:rPr>
            </w:pPr>
          </w:p>
        </w:tc>
      </w:tr>
      <w:tr w:rsidR="00BD128B" w:rsidRPr="00D95A82" w:rsidTr="002C3407">
        <w:tc>
          <w:tcPr>
            <w:tcW w:w="6379" w:type="dxa"/>
            <w:vAlign w:val="center"/>
          </w:tcPr>
          <w:p w:rsidR="00BD128B" w:rsidRPr="00D95A82" w:rsidRDefault="00BD128B" w:rsidP="00F94BDE">
            <w:pPr>
              <w:rPr>
                <w:rFonts w:ascii="Arial" w:hAnsi="Arial" w:cs="Arial"/>
                <w:sz w:val="20"/>
                <w:szCs w:val="20"/>
              </w:rPr>
            </w:pPr>
            <w:r w:rsidRPr="00D95A82">
              <w:rPr>
                <w:rFonts w:ascii="Arial" w:hAnsi="Arial" w:cs="Arial"/>
                <w:sz w:val="20"/>
                <w:szCs w:val="20"/>
              </w:rPr>
              <w:t xml:space="preserve">1.6 </w:t>
            </w:r>
            <w:r w:rsidR="00F94BDE">
              <w:rPr>
                <w:rFonts w:ascii="Arial" w:hAnsi="Arial" w:cs="Arial"/>
                <w:sz w:val="20"/>
                <w:szCs w:val="20"/>
              </w:rPr>
              <w:t xml:space="preserve"> </w:t>
            </w:r>
            <w:r w:rsidR="002C3407">
              <w:rPr>
                <w:rFonts w:ascii="Arial" w:hAnsi="Arial" w:cs="Arial"/>
                <w:sz w:val="20"/>
                <w:szCs w:val="20"/>
              </w:rPr>
              <w:tab/>
            </w:r>
            <w:r w:rsidRPr="00D95A82">
              <w:rPr>
                <w:rFonts w:ascii="Arial" w:hAnsi="Arial" w:cs="Arial"/>
                <w:sz w:val="20"/>
                <w:szCs w:val="20"/>
              </w:rPr>
              <w:t>Certified safe capacity of venue / stadium by Local Authority</w:t>
            </w:r>
          </w:p>
        </w:tc>
        <w:tc>
          <w:tcPr>
            <w:tcW w:w="1418" w:type="dxa"/>
            <w:gridSpan w:val="4"/>
          </w:tcPr>
          <w:p w:rsidR="00BD128B" w:rsidRPr="00D95A82" w:rsidRDefault="00BD128B">
            <w:pPr>
              <w:rPr>
                <w:rFonts w:ascii="Arial" w:hAnsi="Arial" w:cs="Arial"/>
                <w:sz w:val="20"/>
                <w:szCs w:val="20"/>
              </w:rPr>
            </w:pPr>
          </w:p>
        </w:tc>
        <w:tc>
          <w:tcPr>
            <w:tcW w:w="1842" w:type="dxa"/>
            <w:gridSpan w:val="3"/>
          </w:tcPr>
          <w:p w:rsidR="00BD128B" w:rsidRPr="00D95A82" w:rsidRDefault="00BD128B">
            <w:pPr>
              <w:rPr>
                <w:rFonts w:ascii="Arial" w:hAnsi="Arial" w:cs="Arial"/>
                <w:sz w:val="20"/>
                <w:szCs w:val="20"/>
              </w:rPr>
            </w:pPr>
            <w:r w:rsidRPr="00D95A82">
              <w:rPr>
                <w:rFonts w:ascii="Arial" w:hAnsi="Arial" w:cs="Arial"/>
                <w:sz w:val="20"/>
                <w:szCs w:val="20"/>
              </w:rPr>
              <w:t>Expected nr of attendees</w:t>
            </w:r>
          </w:p>
        </w:tc>
        <w:tc>
          <w:tcPr>
            <w:tcW w:w="1560" w:type="dxa"/>
          </w:tcPr>
          <w:p w:rsidR="00BD128B" w:rsidRPr="00D95A82" w:rsidRDefault="00BD128B">
            <w:pPr>
              <w:rPr>
                <w:rFonts w:ascii="Arial" w:hAnsi="Arial" w:cs="Arial"/>
                <w:sz w:val="20"/>
                <w:szCs w:val="20"/>
              </w:rPr>
            </w:pPr>
          </w:p>
        </w:tc>
      </w:tr>
      <w:tr w:rsidR="002C3407" w:rsidRPr="00D95A82" w:rsidTr="002C3407">
        <w:tc>
          <w:tcPr>
            <w:tcW w:w="6379" w:type="dxa"/>
            <w:vAlign w:val="center"/>
          </w:tcPr>
          <w:p w:rsidR="002C3407" w:rsidRDefault="002C3407" w:rsidP="002C3407">
            <w:pPr>
              <w:rPr>
                <w:rFonts w:ascii="Arial" w:hAnsi="Arial" w:cs="Arial"/>
                <w:sz w:val="20"/>
                <w:szCs w:val="20"/>
              </w:rPr>
            </w:pPr>
            <w:r>
              <w:rPr>
                <w:rFonts w:ascii="Arial" w:hAnsi="Arial" w:cs="Arial"/>
                <w:sz w:val="20"/>
                <w:szCs w:val="20"/>
              </w:rPr>
              <w:t xml:space="preserve">1.7 </w:t>
            </w:r>
            <w:r>
              <w:rPr>
                <w:rFonts w:ascii="Arial" w:hAnsi="Arial" w:cs="Arial"/>
                <w:sz w:val="20"/>
                <w:szCs w:val="20"/>
              </w:rPr>
              <w:tab/>
              <w:t>Venue Safety capacity certificate to be attached --</w:t>
            </w:r>
          </w:p>
          <w:p w:rsidR="002C3407" w:rsidRPr="0052685C" w:rsidRDefault="002C3407" w:rsidP="002C3407">
            <w:pPr>
              <w:rPr>
                <w:rFonts w:ascii="Arial" w:hAnsi="Arial" w:cs="Arial"/>
                <w:b/>
                <w:sz w:val="20"/>
                <w:szCs w:val="20"/>
              </w:rPr>
            </w:pPr>
            <w:r>
              <w:rPr>
                <w:rFonts w:ascii="Arial" w:hAnsi="Arial" w:cs="Arial"/>
                <w:sz w:val="20"/>
                <w:szCs w:val="20"/>
              </w:rPr>
              <w:tab/>
            </w:r>
            <w:r w:rsidRPr="0052685C">
              <w:rPr>
                <w:rFonts w:ascii="Arial" w:hAnsi="Arial" w:cs="Arial"/>
                <w:b/>
                <w:sz w:val="20"/>
                <w:szCs w:val="20"/>
                <w:highlight w:val="yellow"/>
              </w:rPr>
              <w:t xml:space="preserve">(If NOT state reason why not and when it will be </w:t>
            </w:r>
            <w:r w:rsidR="0052685C" w:rsidRPr="0052685C">
              <w:rPr>
                <w:rFonts w:ascii="Arial" w:hAnsi="Arial" w:cs="Arial"/>
                <w:b/>
                <w:sz w:val="20"/>
                <w:szCs w:val="20"/>
              </w:rPr>
              <w:tab/>
            </w:r>
            <w:r w:rsidRPr="0052685C">
              <w:rPr>
                <w:rFonts w:ascii="Arial" w:hAnsi="Arial" w:cs="Arial"/>
                <w:b/>
                <w:sz w:val="20"/>
                <w:szCs w:val="20"/>
                <w:highlight w:val="yellow"/>
              </w:rPr>
              <w:t>obtained).</w:t>
            </w:r>
          </w:p>
        </w:tc>
        <w:tc>
          <w:tcPr>
            <w:tcW w:w="709" w:type="dxa"/>
            <w:gridSpan w:val="2"/>
            <w:vAlign w:val="center"/>
          </w:tcPr>
          <w:p w:rsidR="002C3407" w:rsidRPr="00D95A82" w:rsidRDefault="002C3407" w:rsidP="002C3407">
            <w:pPr>
              <w:jc w:val="center"/>
              <w:rPr>
                <w:rFonts w:ascii="Arial" w:hAnsi="Arial" w:cs="Arial"/>
                <w:sz w:val="20"/>
                <w:szCs w:val="20"/>
              </w:rPr>
            </w:pPr>
            <w:r>
              <w:rPr>
                <w:rFonts w:ascii="Arial" w:hAnsi="Arial" w:cs="Arial"/>
                <w:sz w:val="20"/>
                <w:szCs w:val="20"/>
              </w:rPr>
              <w:t>Y</w:t>
            </w:r>
          </w:p>
        </w:tc>
        <w:tc>
          <w:tcPr>
            <w:tcW w:w="709" w:type="dxa"/>
            <w:gridSpan w:val="2"/>
            <w:vAlign w:val="center"/>
          </w:tcPr>
          <w:p w:rsidR="002C3407" w:rsidRPr="00D95A82" w:rsidRDefault="002C3407" w:rsidP="002C3407">
            <w:pPr>
              <w:jc w:val="center"/>
              <w:rPr>
                <w:rFonts w:ascii="Arial" w:hAnsi="Arial" w:cs="Arial"/>
                <w:sz w:val="20"/>
                <w:szCs w:val="20"/>
              </w:rPr>
            </w:pPr>
            <w:r>
              <w:rPr>
                <w:rFonts w:ascii="Arial" w:hAnsi="Arial" w:cs="Arial"/>
                <w:sz w:val="20"/>
                <w:szCs w:val="20"/>
              </w:rPr>
              <w:t>N</w:t>
            </w:r>
          </w:p>
        </w:tc>
        <w:tc>
          <w:tcPr>
            <w:tcW w:w="3402" w:type="dxa"/>
            <w:gridSpan w:val="4"/>
          </w:tcPr>
          <w:p w:rsidR="002C3407" w:rsidRPr="00D95A82" w:rsidRDefault="002C3407">
            <w:pPr>
              <w:rPr>
                <w:rFonts w:ascii="Arial" w:hAnsi="Arial" w:cs="Arial"/>
                <w:sz w:val="20"/>
                <w:szCs w:val="20"/>
              </w:rPr>
            </w:pPr>
            <w:r>
              <w:rPr>
                <w:rFonts w:ascii="Arial" w:hAnsi="Arial" w:cs="Arial"/>
                <w:sz w:val="20"/>
                <w:szCs w:val="20"/>
              </w:rPr>
              <w:t>Reason:</w:t>
            </w:r>
          </w:p>
        </w:tc>
      </w:tr>
      <w:tr w:rsidR="0052685C" w:rsidRPr="00D95A82" w:rsidTr="0052685C">
        <w:tc>
          <w:tcPr>
            <w:tcW w:w="6379" w:type="dxa"/>
            <w:vAlign w:val="center"/>
          </w:tcPr>
          <w:p w:rsidR="0052685C" w:rsidRDefault="0052685C" w:rsidP="002C3407">
            <w:pPr>
              <w:rPr>
                <w:rFonts w:ascii="Arial" w:hAnsi="Arial" w:cs="Arial"/>
                <w:sz w:val="20"/>
                <w:szCs w:val="20"/>
              </w:rPr>
            </w:pPr>
            <w:r>
              <w:rPr>
                <w:rFonts w:ascii="Arial" w:hAnsi="Arial" w:cs="Arial"/>
                <w:sz w:val="20"/>
                <w:szCs w:val="20"/>
              </w:rPr>
              <w:t>1.8</w:t>
            </w:r>
            <w:r>
              <w:rPr>
                <w:rFonts w:ascii="Arial" w:hAnsi="Arial" w:cs="Arial"/>
                <w:sz w:val="20"/>
                <w:szCs w:val="20"/>
              </w:rPr>
              <w:tab/>
              <w:t>Venue Grading certificate (as per Section 8 of the Act)</w:t>
            </w:r>
          </w:p>
          <w:p w:rsidR="0052685C" w:rsidRDefault="0052685C" w:rsidP="002C3407">
            <w:pPr>
              <w:rPr>
                <w:rFonts w:ascii="Arial" w:hAnsi="Arial" w:cs="Arial"/>
                <w:sz w:val="20"/>
                <w:szCs w:val="20"/>
              </w:rPr>
            </w:pPr>
            <w:r>
              <w:rPr>
                <w:rFonts w:ascii="Arial" w:hAnsi="Arial" w:cs="Arial"/>
                <w:sz w:val="20"/>
                <w:szCs w:val="20"/>
              </w:rPr>
              <w:tab/>
            </w:r>
            <w:r w:rsidRPr="0052685C">
              <w:rPr>
                <w:rFonts w:ascii="Arial" w:hAnsi="Arial" w:cs="Arial"/>
                <w:sz w:val="20"/>
                <w:szCs w:val="20"/>
                <w:highlight w:val="yellow"/>
              </w:rPr>
              <w:t>(</w:t>
            </w:r>
            <w:r w:rsidRPr="0052685C">
              <w:rPr>
                <w:rFonts w:ascii="Arial" w:hAnsi="Arial" w:cs="Arial"/>
                <w:b/>
                <w:sz w:val="20"/>
                <w:szCs w:val="20"/>
                <w:highlight w:val="yellow"/>
              </w:rPr>
              <w:t xml:space="preserve">If NOT state reason why not and when it will be </w:t>
            </w:r>
            <w:r w:rsidRPr="0052685C">
              <w:rPr>
                <w:rFonts w:ascii="Arial" w:hAnsi="Arial" w:cs="Arial"/>
                <w:b/>
                <w:sz w:val="20"/>
                <w:szCs w:val="20"/>
              </w:rPr>
              <w:tab/>
            </w:r>
            <w:r w:rsidRPr="0052685C">
              <w:rPr>
                <w:rFonts w:ascii="Arial" w:hAnsi="Arial" w:cs="Arial"/>
                <w:b/>
                <w:sz w:val="20"/>
                <w:szCs w:val="20"/>
                <w:highlight w:val="yellow"/>
              </w:rPr>
              <w:t>obtained</w:t>
            </w:r>
            <w:r w:rsidRPr="0052685C">
              <w:rPr>
                <w:rFonts w:ascii="Arial" w:hAnsi="Arial" w:cs="Arial"/>
                <w:sz w:val="20"/>
                <w:szCs w:val="20"/>
                <w:highlight w:val="yellow"/>
              </w:rPr>
              <w:t>).</w:t>
            </w:r>
          </w:p>
        </w:tc>
        <w:tc>
          <w:tcPr>
            <w:tcW w:w="709" w:type="dxa"/>
            <w:gridSpan w:val="2"/>
            <w:vAlign w:val="center"/>
          </w:tcPr>
          <w:p w:rsidR="0052685C" w:rsidRDefault="0052685C" w:rsidP="002C3407">
            <w:pPr>
              <w:jc w:val="center"/>
              <w:rPr>
                <w:rFonts w:ascii="Arial" w:hAnsi="Arial" w:cs="Arial"/>
                <w:sz w:val="20"/>
                <w:szCs w:val="20"/>
              </w:rPr>
            </w:pPr>
            <w:r>
              <w:rPr>
                <w:rFonts w:ascii="Arial" w:hAnsi="Arial" w:cs="Arial"/>
                <w:sz w:val="20"/>
                <w:szCs w:val="20"/>
              </w:rPr>
              <w:t>High</w:t>
            </w:r>
          </w:p>
        </w:tc>
        <w:tc>
          <w:tcPr>
            <w:tcW w:w="709" w:type="dxa"/>
            <w:gridSpan w:val="2"/>
            <w:vAlign w:val="center"/>
          </w:tcPr>
          <w:p w:rsidR="0052685C" w:rsidRDefault="0052685C" w:rsidP="0052685C">
            <w:pPr>
              <w:jc w:val="center"/>
              <w:rPr>
                <w:rFonts w:ascii="Arial" w:hAnsi="Arial" w:cs="Arial"/>
                <w:sz w:val="20"/>
                <w:szCs w:val="20"/>
              </w:rPr>
            </w:pPr>
            <w:r>
              <w:rPr>
                <w:rFonts w:ascii="Arial" w:hAnsi="Arial" w:cs="Arial"/>
                <w:sz w:val="20"/>
                <w:szCs w:val="20"/>
              </w:rPr>
              <w:t>Med</w:t>
            </w:r>
          </w:p>
        </w:tc>
        <w:tc>
          <w:tcPr>
            <w:tcW w:w="713" w:type="dxa"/>
            <w:vAlign w:val="center"/>
          </w:tcPr>
          <w:p w:rsidR="0052685C" w:rsidRDefault="0052685C" w:rsidP="0052685C">
            <w:pPr>
              <w:jc w:val="center"/>
              <w:rPr>
                <w:rFonts w:ascii="Arial" w:hAnsi="Arial" w:cs="Arial"/>
                <w:sz w:val="20"/>
                <w:szCs w:val="20"/>
              </w:rPr>
            </w:pPr>
            <w:r>
              <w:rPr>
                <w:rFonts w:ascii="Arial" w:hAnsi="Arial" w:cs="Arial"/>
                <w:sz w:val="20"/>
                <w:szCs w:val="20"/>
              </w:rPr>
              <w:t>Low</w:t>
            </w:r>
          </w:p>
        </w:tc>
        <w:tc>
          <w:tcPr>
            <w:tcW w:w="2689" w:type="dxa"/>
            <w:gridSpan w:val="3"/>
          </w:tcPr>
          <w:p w:rsidR="0052685C" w:rsidRDefault="0052685C">
            <w:pPr>
              <w:rPr>
                <w:rFonts w:ascii="Arial" w:hAnsi="Arial" w:cs="Arial"/>
                <w:sz w:val="20"/>
                <w:szCs w:val="20"/>
              </w:rPr>
            </w:pPr>
            <w:r>
              <w:rPr>
                <w:rFonts w:ascii="Arial" w:hAnsi="Arial" w:cs="Arial"/>
                <w:sz w:val="20"/>
                <w:szCs w:val="20"/>
              </w:rPr>
              <w:t>Reason:</w:t>
            </w:r>
          </w:p>
        </w:tc>
      </w:tr>
      <w:tr w:rsidR="00541F03" w:rsidRPr="00D95A82" w:rsidTr="00F94BDE">
        <w:tc>
          <w:tcPr>
            <w:tcW w:w="6379" w:type="dxa"/>
            <w:vAlign w:val="center"/>
          </w:tcPr>
          <w:p w:rsidR="00541F03" w:rsidRPr="00D95A82" w:rsidRDefault="00BD128B" w:rsidP="00F94BDE">
            <w:pPr>
              <w:rPr>
                <w:rFonts w:ascii="Arial" w:hAnsi="Arial" w:cs="Arial"/>
                <w:sz w:val="20"/>
                <w:szCs w:val="20"/>
              </w:rPr>
            </w:pPr>
            <w:r w:rsidRPr="00D95A82">
              <w:rPr>
                <w:rFonts w:ascii="Arial" w:hAnsi="Arial" w:cs="Arial"/>
                <w:sz w:val="20"/>
                <w:szCs w:val="20"/>
              </w:rPr>
              <w:t>1.7</w:t>
            </w:r>
            <w:r w:rsidR="00F94BDE">
              <w:rPr>
                <w:rFonts w:ascii="Arial" w:hAnsi="Arial" w:cs="Arial"/>
                <w:sz w:val="20"/>
                <w:szCs w:val="20"/>
              </w:rPr>
              <w:t xml:space="preserve">  </w:t>
            </w:r>
            <w:r w:rsidR="002C3407">
              <w:rPr>
                <w:rFonts w:ascii="Arial" w:hAnsi="Arial" w:cs="Arial"/>
                <w:sz w:val="20"/>
                <w:szCs w:val="20"/>
              </w:rPr>
              <w:tab/>
            </w:r>
            <w:r w:rsidR="00934418" w:rsidRPr="00D95A82">
              <w:rPr>
                <w:rFonts w:ascii="Arial" w:hAnsi="Arial" w:cs="Arial"/>
                <w:sz w:val="20"/>
                <w:szCs w:val="20"/>
              </w:rPr>
              <w:t>Scheduled commencement time of event</w:t>
            </w:r>
          </w:p>
          <w:p w:rsidR="00541F03" w:rsidRPr="00D95A82" w:rsidRDefault="00541F03" w:rsidP="00F94BDE">
            <w:pPr>
              <w:pStyle w:val="ListParagraph"/>
              <w:ind w:left="360"/>
              <w:rPr>
                <w:rFonts w:ascii="Arial" w:hAnsi="Arial" w:cs="Arial"/>
                <w:sz w:val="20"/>
                <w:szCs w:val="20"/>
              </w:rPr>
            </w:pPr>
          </w:p>
        </w:tc>
        <w:tc>
          <w:tcPr>
            <w:tcW w:w="4820" w:type="dxa"/>
            <w:gridSpan w:val="8"/>
          </w:tcPr>
          <w:p w:rsidR="00541F03" w:rsidRPr="00D95A82" w:rsidRDefault="00541F03">
            <w:pPr>
              <w:rPr>
                <w:rFonts w:ascii="Arial" w:hAnsi="Arial" w:cs="Arial"/>
                <w:sz w:val="20"/>
                <w:szCs w:val="20"/>
              </w:rPr>
            </w:pPr>
          </w:p>
        </w:tc>
      </w:tr>
      <w:tr w:rsidR="00A638F4" w:rsidRPr="00D95A82" w:rsidTr="00F94BDE">
        <w:tc>
          <w:tcPr>
            <w:tcW w:w="6379" w:type="dxa"/>
            <w:vMerge w:val="restart"/>
            <w:vAlign w:val="center"/>
          </w:tcPr>
          <w:p w:rsidR="00A638F4" w:rsidRPr="00D95A82" w:rsidRDefault="00A638F4" w:rsidP="00F94BDE">
            <w:pPr>
              <w:rPr>
                <w:rFonts w:ascii="Arial" w:hAnsi="Arial" w:cs="Arial"/>
                <w:sz w:val="20"/>
                <w:szCs w:val="20"/>
              </w:rPr>
            </w:pPr>
            <w:r w:rsidRPr="00D95A82">
              <w:rPr>
                <w:rFonts w:ascii="Arial" w:hAnsi="Arial" w:cs="Arial"/>
                <w:sz w:val="20"/>
                <w:szCs w:val="20"/>
              </w:rPr>
              <w:t>1.8</w:t>
            </w:r>
            <w:r w:rsidR="00F94BDE">
              <w:rPr>
                <w:rFonts w:ascii="Arial" w:hAnsi="Arial" w:cs="Arial"/>
                <w:sz w:val="20"/>
                <w:szCs w:val="20"/>
              </w:rPr>
              <w:t xml:space="preserve">  </w:t>
            </w:r>
            <w:r w:rsidR="0052685C">
              <w:rPr>
                <w:rFonts w:ascii="Arial" w:hAnsi="Arial" w:cs="Arial"/>
                <w:sz w:val="20"/>
                <w:szCs w:val="20"/>
              </w:rPr>
              <w:tab/>
            </w:r>
            <w:r w:rsidRPr="00D95A82">
              <w:rPr>
                <w:rFonts w:ascii="Arial" w:hAnsi="Arial" w:cs="Arial"/>
                <w:sz w:val="20"/>
                <w:szCs w:val="20"/>
              </w:rPr>
              <w:t xml:space="preserve">Short description of event </w:t>
            </w:r>
          </w:p>
          <w:p w:rsidR="00A638F4" w:rsidRPr="00D95A82" w:rsidRDefault="00A638F4" w:rsidP="00F94BDE">
            <w:pPr>
              <w:rPr>
                <w:rFonts w:ascii="Arial" w:hAnsi="Arial" w:cs="Arial"/>
                <w:sz w:val="20"/>
                <w:szCs w:val="20"/>
              </w:rPr>
            </w:pPr>
          </w:p>
        </w:tc>
        <w:tc>
          <w:tcPr>
            <w:tcW w:w="4820" w:type="dxa"/>
            <w:gridSpan w:val="8"/>
          </w:tcPr>
          <w:p w:rsidR="00A638F4" w:rsidRPr="00D95A82" w:rsidRDefault="00A638F4">
            <w:pPr>
              <w:rPr>
                <w:rFonts w:ascii="Arial" w:hAnsi="Arial" w:cs="Arial"/>
                <w:sz w:val="20"/>
                <w:szCs w:val="20"/>
              </w:rPr>
            </w:pPr>
          </w:p>
        </w:tc>
      </w:tr>
      <w:tr w:rsidR="00A638F4" w:rsidRPr="00D95A82" w:rsidTr="00F94BDE">
        <w:tc>
          <w:tcPr>
            <w:tcW w:w="6379" w:type="dxa"/>
            <w:vMerge/>
            <w:vAlign w:val="center"/>
          </w:tcPr>
          <w:p w:rsidR="00A638F4" w:rsidRPr="00D95A82" w:rsidRDefault="00A638F4" w:rsidP="00F94BDE">
            <w:pPr>
              <w:rPr>
                <w:rFonts w:ascii="Arial" w:hAnsi="Arial" w:cs="Arial"/>
                <w:sz w:val="20"/>
                <w:szCs w:val="20"/>
              </w:rPr>
            </w:pPr>
          </w:p>
        </w:tc>
        <w:tc>
          <w:tcPr>
            <w:tcW w:w="4820" w:type="dxa"/>
            <w:gridSpan w:val="8"/>
          </w:tcPr>
          <w:p w:rsidR="00A638F4" w:rsidRPr="00D95A82" w:rsidRDefault="00A638F4">
            <w:pPr>
              <w:rPr>
                <w:rFonts w:ascii="Arial" w:hAnsi="Arial" w:cs="Arial"/>
                <w:sz w:val="20"/>
                <w:szCs w:val="20"/>
              </w:rPr>
            </w:pPr>
          </w:p>
        </w:tc>
      </w:tr>
      <w:tr w:rsidR="00A638F4" w:rsidRPr="00D95A82" w:rsidTr="00F94BDE">
        <w:tc>
          <w:tcPr>
            <w:tcW w:w="6379" w:type="dxa"/>
            <w:vMerge/>
            <w:vAlign w:val="center"/>
          </w:tcPr>
          <w:p w:rsidR="00A638F4" w:rsidRPr="00D95A82" w:rsidRDefault="00A638F4" w:rsidP="00F94BDE">
            <w:pPr>
              <w:rPr>
                <w:rFonts w:ascii="Arial" w:hAnsi="Arial" w:cs="Arial"/>
                <w:sz w:val="20"/>
                <w:szCs w:val="20"/>
              </w:rPr>
            </w:pPr>
          </w:p>
        </w:tc>
        <w:tc>
          <w:tcPr>
            <w:tcW w:w="4820" w:type="dxa"/>
            <w:gridSpan w:val="8"/>
          </w:tcPr>
          <w:p w:rsidR="00A638F4" w:rsidRPr="00D95A82" w:rsidRDefault="00A638F4">
            <w:pPr>
              <w:rPr>
                <w:rFonts w:ascii="Arial" w:hAnsi="Arial" w:cs="Arial"/>
                <w:sz w:val="20"/>
                <w:szCs w:val="20"/>
              </w:rPr>
            </w:pPr>
          </w:p>
        </w:tc>
      </w:tr>
      <w:tr w:rsidR="00541F03" w:rsidRPr="00D95A82" w:rsidTr="00F94BDE">
        <w:tc>
          <w:tcPr>
            <w:tcW w:w="6379" w:type="dxa"/>
            <w:vAlign w:val="center"/>
          </w:tcPr>
          <w:p w:rsidR="00541F03" w:rsidRDefault="00BD128B" w:rsidP="00F94BDE">
            <w:pPr>
              <w:rPr>
                <w:rFonts w:ascii="Arial" w:hAnsi="Arial" w:cs="Arial"/>
                <w:sz w:val="20"/>
                <w:szCs w:val="20"/>
              </w:rPr>
            </w:pPr>
            <w:r w:rsidRPr="00D95A82">
              <w:rPr>
                <w:rFonts w:ascii="Arial" w:hAnsi="Arial" w:cs="Arial"/>
                <w:sz w:val="20"/>
                <w:szCs w:val="20"/>
              </w:rPr>
              <w:t>1.9</w:t>
            </w:r>
            <w:r w:rsidR="00F94BDE">
              <w:rPr>
                <w:rFonts w:ascii="Arial" w:hAnsi="Arial" w:cs="Arial"/>
                <w:sz w:val="20"/>
                <w:szCs w:val="20"/>
              </w:rPr>
              <w:t xml:space="preserve">  </w:t>
            </w:r>
            <w:r w:rsidR="0052685C">
              <w:rPr>
                <w:rFonts w:ascii="Arial" w:hAnsi="Arial" w:cs="Arial"/>
                <w:sz w:val="20"/>
                <w:szCs w:val="20"/>
              </w:rPr>
              <w:tab/>
            </w:r>
            <w:r w:rsidR="00541F03" w:rsidRPr="00D95A82">
              <w:rPr>
                <w:rFonts w:ascii="Arial" w:hAnsi="Arial" w:cs="Arial"/>
                <w:sz w:val="20"/>
                <w:szCs w:val="20"/>
              </w:rPr>
              <w:t xml:space="preserve">Duration of event (spectator access time </w:t>
            </w:r>
            <w:r w:rsidR="00541F03" w:rsidRPr="00D95A82">
              <w:rPr>
                <w:rFonts w:ascii="Arial" w:hAnsi="Arial" w:cs="Arial"/>
                <w:sz w:val="20"/>
                <w:szCs w:val="20"/>
                <w:u w:val="single"/>
              </w:rPr>
              <w:t>to</w:t>
            </w:r>
            <w:r w:rsidR="00541F03" w:rsidRPr="00D95A82">
              <w:rPr>
                <w:rFonts w:ascii="Arial" w:hAnsi="Arial" w:cs="Arial"/>
                <w:sz w:val="20"/>
                <w:szCs w:val="20"/>
              </w:rPr>
              <w:t xml:space="preserve"> closure of venue</w:t>
            </w:r>
          </w:p>
          <w:p w:rsidR="00F94BDE" w:rsidRPr="00D95A82" w:rsidRDefault="00F94BDE" w:rsidP="00F94BDE">
            <w:pPr>
              <w:rPr>
                <w:rFonts w:ascii="Arial" w:hAnsi="Arial" w:cs="Arial"/>
                <w:sz w:val="20"/>
                <w:szCs w:val="20"/>
              </w:rPr>
            </w:pPr>
          </w:p>
        </w:tc>
        <w:tc>
          <w:tcPr>
            <w:tcW w:w="4820" w:type="dxa"/>
            <w:gridSpan w:val="8"/>
          </w:tcPr>
          <w:p w:rsidR="00541F03" w:rsidRPr="00D95A82" w:rsidRDefault="00541F03">
            <w:pPr>
              <w:rPr>
                <w:rFonts w:ascii="Arial" w:hAnsi="Arial" w:cs="Arial"/>
                <w:sz w:val="20"/>
                <w:szCs w:val="20"/>
              </w:rPr>
            </w:pPr>
          </w:p>
        </w:tc>
      </w:tr>
      <w:tr w:rsidR="00541F03" w:rsidRPr="00D95A82" w:rsidTr="0052685C">
        <w:tc>
          <w:tcPr>
            <w:tcW w:w="6379" w:type="dxa"/>
            <w:vAlign w:val="center"/>
          </w:tcPr>
          <w:p w:rsidR="00F94BDE" w:rsidRDefault="00BD128B" w:rsidP="0052685C">
            <w:pPr>
              <w:rPr>
                <w:rFonts w:ascii="Arial" w:hAnsi="Arial" w:cs="Arial"/>
                <w:sz w:val="20"/>
                <w:szCs w:val="20"/>
              </w:rPr>
            </w:pPr>
            <w:r w:rsidRPr="00D95A82">
              <w:rPr>
                <w:rFonts w:ascii="Arial" w:hAnsi="Arial" w:cs="Arial"/>
                <w:sz w:val="20"/>
                <w:szCs w:val="20"/>
              </w:rPr>
              <w:t>1.10</w:t>
            </w:r>
            <w:r w:rsidR="00541F03" w:rsidRPr="00D95A82">
              <w:rPr>
                <w:rFonts w:ascii="Arial" w:hAnsi="Arial" w:cs="Arial"/>
                <w:sz w:val="20"/>
                <w:szCs w:val="20"/>
              </w:rPr>
              <w:tab/>
            </w:r>
            <w:r w:rsidR="00E207C8" w:rsidRPr="00D95A82">
              <w:rPr>
                <w:rFonts w:ascii="Arial" w:hAnsi="Arial" w:cs="Arial"/>
                <w:sz w:val="20"/>
                <w:szCs w:val="20"/>
              </w:rPr>
              <w:t>Popularity of the event</w:t>
            </w:r>
          </w:p>
          <w:p w:rsidR="0052685C" w:rsidRPr="00D95A82" w:rsidRDefault="0052685C" w:rsidP="0052685C">
            <w:pPr>
              <w:rPr>
                <w:rFonts w:ascii="Arial" w:hAnsi="Arial" w:cs="Arial"/>
                <w:sz w:val="20"/>
                <w:szCs w:val="20"/>
              </w:rPr>
            </w:pPr>
          </w:p>
        </w:tc>
        <w:tc>
          <w:tcPr>
            <w:tcW w:w="4820" w:type="dxa"/>
            <w:gridSpan w:val="8"/>
          </w:tcPr>
          <w:p w:rsidR="00541F03" w:rsidRPr="00D95A82" w:rsidRDefault="00541F03">
            <w:pPr>
              <w:rPr>
                <w:rFonts w:ascii="Arial" w:hAnsi="Arial" w:cs="Arial"/>
                <w:sz w:val="20"/>
                <w:szCs w:val="20"/>
              </w:rPr>
            </w:pPr>
          </w:p>
        </w:tc>
      </w:tr>
      <w:tr w:rsidR="00E207C8" w:rsidRPr="00D95A82" w:rsidTr="00F94BDE">
        <w:tc>
          <w:tcPr>
            <w:tcW w:w="6379" w:type="dxa"/>
            <w:vAlign w:val="center"/>
          </w:tcPr>
          <w:p w:rsidR="00E207C8" w:rsidRDefault="00E207C8" w:rsidP="00F94BDE">
            <w:pPr>
              <w:rPr>
                <w:rFonts w:ascii="Arial" w:hAnsi="Arial" w:cs="Arial"/>
                <w:sz w:val="20"/>
                <w:szCs w:val="20"/>
              </w:rPr>
            </w:pPr>
            <w:r w:rsidRPr="00D95A82">
              <w:rPr>
                <w:rFonts w:ascii="Arial" w:hAnsi="Arial" w:cs="Arial"/>
                <w:sz w:val="20"/>
                <w:szCs w:val="20"/>
              </w:rPr>
              <w:t>1.11</w:t>
            </w:r>
            <w:r w:rsidRPr="00D95A82">
              <w:rPr>
                <w:rFonts w:ascii="Arial" w:hAnsi="Arial" w:cs="Arial"/>
                <w:sz w:val="20"/>
                <w:szCs w:val="20"/>
              </w:rPr>
              <w:tab/>
              <w:t>Any VIP/VVIP/Ministers</w:t>
            </w:r>
            <w:r w:rsidR="0052685C">
              <w:rPr>
                <w:rFonts w:ascii="Arial" w:hAnsi="Arial" w:cs="Arial"/>
                <w:sz w:val="20"/>
                <w:szCs w:val="20"/>
              </w:rPr>
              <w:t xml:space="preserve"> </w:t>
            </w:r>
            <w:r w:rsidRPr="00D95A82">
              <w:rPr>
                <w:rFonts w:ascii="Arial" w:hAnsi="Arial" w:cs="Arial"/>
                <w:sz w:val="20"/>
                <w:szCs w:val="20"/>
              </w:rPr>
              <w:t>attending</w:t>
            </w:r>
          </w:p>
          <w:p w:rsidR="00F94BDE" w:rsidRPr="00D95A82" w:rsidRDefault="00F94BDE" w:rsidP="00F94BDE">
            <w:pPr>
              <w:rPr>
                <w:rFonts w:ascii="Arial" w:hAnsi="Arial" w:cs="Arial"/>
                <w:sz w:val="20"/>
                <w:szCs w:val="20"/>
              </w:rPr>
            </w:pPr>
          </w:p>
        </w:tc>
        <w:tc>
          <w:tcPr>
            <w:tcW w:w="4820" w:type="dxa"/>
            <w:gridSpan w:val="8"/>
          </w:tcPr>
          <w:p w:rsidR="00E207C8" w:rsidRPr="00D95A82" w:rsidRDefault="00E207C8">
            <w:pPr>
              <w:rPr>
                <w:rFonts w:ascii="Arial" w:hAnsi="Arial" w:cs="Arial"/>
                <w:sz w:val="20"/>
                <w:szCs w:val="20"/>
              </w:rPr>
            </w:pPr>
          </w:p>
        </w:tc>
      </w:tr>
      <w:tr w:rsidR="00934418" w:rsidRPr="00D95A82" w:rsidTr="00F94BDE">
        <w:tc>
          <w:tcPr>
            <w:tcW w:w="6379" w:type="dxa"/>
            <w:vMerge w:val="restart"/>
            <w:vAlign w:val="center"/>
          </w:tcPr>
          <w:p w:rsidR="00934418" w:rsidRPr="00D95A82" w:rsidRDefault="00934418" w:rsidP="00F94BDE">
            <w:pPr>
              <w:rPr>
                <w:rFonts w:ascii="Arial" w:hAnsi="Arial" w:cs="Arial"/>
                <w:sz w:val="20"/>
                <w:szCs w:val="20"/>
              </w:rPr>
            </w:pPr>
            <w:r w:rsidRPr="00D95A82">
              <w:rPr>
                <w:rFonts w:ascii="Arial" w:hAnsi="Arial" w:cs="Arial"/>
                <w:sz w:val="20"/>
                <w:szCs w:val="20"/>
              </w:rPr>
              <w:t>1.12</w:t>
            </w:r>
            <w:r w:rsidRPr="00D95A82">
              <w:rPr>
                <w:rFonts w:ascii="Arial" w:hAnsi="Arial" w:cs="Arial"/>
                <w:sz w:val="20"/>
                <w:szCs w:val="20"/>
              </w:rPr>
              <w:tab/>
              <w:t xml:space="preserve">Historic record of safety, security &amp; medical incidents at </w:t>
            </w:r>
            <w:r w:rsidRPr="00D95A82">
              <w:rPr>
                <w:rFonts w:ascii="Arial" w:hAnsi="Arial" w:cs="Arial"/>
                <w:sz w:val="20"/>
                <w:szCs w:val="20"/>
              </w:rPr>
              <w:tab/>
              <w:t>similar events.</w:t>
            </w:r>
          </w:p>
        </w:tc>
        <w:tc>
          <w:tcPr>
            <w:tcW w:w="4820" w:type="dxa"/>
            <w:gridSpan w:val="8"/>
          </w:tcPr>
          <w:p w:rsidR="00934418" w:rsidRPr="00D95A82" w:rsidRDefault="00934418">
            <w:pPr>
              <w:rPr>
                <w:rFonts w:ascii="Arial" w:hAnsi="Arial" w:cs="Arial"/>
                <w:sz w:val="20"/>
                <w:szCs w:val="20"/>
              </w:rPr>
            </w:pPr>
          </w:p>
        </w:tc>
      </w:tr>
      <w:tr w:rsidR="00934418" w:rsidRPr="00D95A82" w:rsidTr="00F94BDE">
        <w:tc>
          <w:tcPr>
            <w:tcW w:w="6379" w:type="dxa"/>
            <w:vMerge/>
            <w:vAlign w:val="center"/>
          </w:tcPr>
          <w:p w:rsidR="00934418" w:rsidRPr="00D95A82" w:rsidRDefault="00934418" w:rsidP="00F94BDE">
            <w:pPr>
              <w:rPr>
                <w:rFonts w:ascii="Arial" w:hAnsi="Arial" w:cs="Arial"/>
                <w:sz w:val="20"/>
                <w:szCs w:val="20"/>
              </w:rPr>
            </w:pPr>
          </w:p>
        </w:tc>
        <w:tc>
          <w:tcPr>
            <w:tcW w:w="4820" w:type="dxa"/>
            <w:gridSpan w:val="8"/>
          </w:tcPr>
          <w:p w:rsidR="00934418" w:rsidRPr="00D95A82" w:rsidRDefault="00934418">
            <w:pPr>
              <w:rPr>
                <w:rFonts w:ascii="Arial" w:hAnsi="Arial" w:cs="Arial"/>
                <w:sz w:val="20"/>
                <w:szCs w:val="20"/>
              </w:rPr>
            </w:pPr>
          </w:p>
        </w:tc>
      </w:tr>
      <w:tr w:rsidR="00E207C8" w:rsidRPr="00D95A82" w:rsidTr="00F94BDE">
        <w:tc>
          <w:tcPr>
            <w:tcW w:w="6379" w:type="dxa"/>
            <w:vAlign w:val="center"/>
          </w:tcPr>
          <w:p w:rsidR="00E207C8" w:rsidRDefault="00934418" w:rsidP="00F94BDE">
            <w:pPr>
              <w:rPr>
                <w:rFonts w:ascii="Arial" w:hAnsi="Arial" w:cs="Arial"/>
                <w:sz w:val="20"/>
                <w:szCs w:val="20"/>
              </w:rPr>
            </w:pPr>
            <w:r w:rsidRPr="00D95A82">
              <w:rPr>
                <w:rFonts w:ascii="Arial" w:hAnsi="Arial" w:cs="Arial"/>
                <w:sz w:val="20"/>
                <w:szCs w:val="20"/>
              </w:rPr>
              <w:t>1.13</w:t>
            </w:r>
            <w:r w:rsidRPr="00D95A82">
              <w:rPr>
                <w:rFonts w:ascii="Arial" w:hAnsi="Arial" w:cs="Arial"/>
                <w:sz w:val="20"/>
                <w:szCs w:val="20"/>
              </w:rPr>
              <w:tab/>
              <w:t>Information wrt the sale or consumption of liquor</w:t>
            </w:r>
          </w:p>
          <w:p w:rsidR="00F94BDE" w:rsidRPr="00D95A82" w:rsidRDefault="00F94BDE" w:rsidP="00F94BDE">
            <w:pPr>
              <w:rPr>
                <w:rFonts w:ascii="Arial" w:hAnsi="Arial" w:cs="Arial"/>
                <w:sz w:val="20"/>
                <w:szCs w:val="20"/>
              </w:rPr>
            </w:pPr>
          </w:p>
        </w:tc>
        <w:tc>
          <w:tcPr>
            <w:tcW w:w="4820" w:type="dxa"/>
            <w:gridSpan w:val="8"/>
          </w:tcPr>
          <w:p w:rsidR="00E207C8" w:rsidRPr="00D95A82" w:rsidRDefault="00E207C8">
            <w:pPr>
              <w:rPr>
                <w:rFonts w:ascii="Arial" w:hAnsi="Arial" w:cs="Arial"/>
                <w:sz w:val="20"/>
                <w:szCs w:val="20"/>
              </w:rPr>
            </w:pPr>
          </w:p>
        </w:tc>
      </w:tr>
      <w:tr w:rsidR="00E207C8" w:rsidRPr="00D95A82" w:rsidTr="00F94BDE">
        <w:tc>
          <w:tcPr>
            <w:tcW w:w="6379" w:type="dxa"/>
            <w:vAlign w:val="center"/>
          </w:tcPr>
          <w:p w:rsidR="00E207C8" w:rsidRPr="00D95A82" w:rsidRDefault="00934418" w:rsidP="00F94BDE">
            <w:pPr>
              <w:rPr>
                <w:rFonts w:ascii="Arial" w:hAnsi="Arial" w:cs="Arial"/>
                <w:sz w:val="20"/>
                <w:szCs w:val="20"/>
              </w:rPr>
            </w:pPr>
            <w:r w:rsidRPr="00D95A82">
              <w:rPr>
                <w:rFonts w:ascii="Arial" w:hAnsi="Arial" w:cs="Arial"/>
                <w:sz w:val="20"/>
                <w:szCs w:val="20"/>
              </w:rPr>
              <w:t>1.14</w:t>
            </w:r>
            <w:r w:rsidRPr="00D95A82">
              <w:rPr>
                <w:rFonts w:ascii="Arial" w:hAnsi="Arial" w:cs="Arial"/>
                <w:sz w:val="20"/>
                <w:szCs w:val="20"/>
              </w:rPr>
              <w:tab/>
              <w:t xml:space="preserve">Will there be pre-event entertainment / marketing </w:t>
            </w:r>
            <w:r w:rsidRPr="00D95A82">
              <w:rPr>
                <w:rFonts w:ascii="Arial" w:hAnsi="Arial" w:cs="Arial"/>
                <w:sz w:val="20"/>
                <w:szCs w:val="20"/>
              </w:rPr>
              <w:lastRenderedPageBreak/>
              <w:tab/>
              <w:t>promotions as contemplated in Section 4(1)</w:t>
            </w:r>
            <w:r w:rsidR="002C3407">
              <w:rPr>
                <w:rFonts w:ascii="Arial" w:hAnsi="Arial" w:cs="Arial"/>
                <w:sz w:val="20"/>
                <w:szCs w:val="20"/>
              </w:rPr>
              <w:t xml:space="preserve"> if yes provide </w:t>
            </w:r>
            <w:r w:rsidR="002C3407">
              <w:rPr>
                <w:rFonts w:ascii="Arial" w:hAnsi="Arial" w:cs="Arial"/>
                <w:sz w:val="20"/>
                <w:szCs w:val="20"/>
              </w:rPr>
              <w:tab/>
              <w:t>details.</w:t>
            </w:r>
          </w:p>
        </w:tc>
        <w:tc>
          <w:tcPr>
            <w:tcW w:w="4820" w:type="dxa"/>
            <w:gridSpan w:val="8"/>
          </w:tcPr>
          <w:p w:rsidR="00E207C8" w:rsidRPr="00D95A82" w:rsidRDefault="00E207C8">
            <w:pPr>
              <w:rPr>
                <w:rFonts w:ascii="Arial" w:hAnsi="Arial" w:cs="Arial"/>
                <w:sz w:val="20"/>
                <w:szCs w:val="20"/>
              </w:rPr>
            </w:pPr>
          </w:p>
        </w:tc>
      </w:tr>
      <w:tr w:rsidR="00934418" w:rsidRPr="00D95A82" w:rsidTr="00F94BDE">
        <w:tc>
          <w:tcPr>
            <w:tcW w:w="6379" w:type="dxa"/>
            <w:vAlign w:val="center"/>
          </w:tcPr>
          <w:p w:rsidR="00934418" w:rsidRDefault="00934418" w:rsidP="00F94BDE">
            <w:pPr>
              <w:rPr>
                <w:rFonts w:ascii="Arial" w:hAnsi="Arial" w:cs="Arial"/>
                <w:sz w:val="20"/>
                <w:szCs w:val="20"/>
              </w:rPr>
            </w:pPr>
            <w:r w:rsidRPr="00D95A82">
              <w:rPr>
                <w:rFonts w:ascii="Arial" w:hAnsi="Arial" w:cs="Arial"/>
                <w:sz w:val="20"/>
                <w:szCs w:val="20"/>
              </w:rPr>
              <w:lastRenderedPageBreak/>
              <w:t>1.15</w:t>
            </w:r>
            <w:r w:rsidRPr="00D95A82">
              <w:rPr>
                <w:rFonts w:ascii="Arial" w:hAnsi="Arial" w:cs="Arial"/>
                <w:sz w:val="20"/>
                <w:szCs w:val="20"/>
              </w:rPr>
              <w:tab/>
              <w:t xml:space="preserve">Was the nearest police station </w:t>
            </w:r>
            <w:r w:rsidR="00D95A82" w:rsidRPr="00D95A82">
              <w:rPr>
                <w:rFonts w:ascii="Arial" w:hAnsi="Arial" w:cs="Arial"/>
                <w:sz w:val="20"/>
                <w:szCs w:val="20"/>
              </w:rPr>
              <w:t>notified in writing</w:t>
            </w:r>
          </w:p>
          <w:p w:rsidR="00F94BDE" w:rsidRPr="00D95A82" w:rsidRDefault="00F94BDE" w:rsidP="00F94BDE">
            <w:pPr>
              <w:rPr>
                <w:rFonts w:ascii="Arial" w:hAnsi="Arial" w:cs="Arial"/>
                <w:sz w:val="20"/>
                <w:szCs w:val="20"/>
              </w:rPr>
            </w:pPr>
          </w:p>
        </w:tc>
        <w:tc>
          <w:tcPr>
            <w:tcW w:w="425" w:type="dxa"/>
          </w:tcPr>
          <w:p w:rsidR="00934418" w:rsidRPr="00D95A82" w:rsidRDefault="00934418" w:rsidP="00934418">
            <w:pPr>
              <w:jc w:val="center"/>
              <w:rPr>
                <w:rFonts w:ascii="Arial" w:hAnsi="Arial" w:cs="Arial"/>
                <w:sz w:val="20"/>
                <w:szCs w:val="20"/>
              </w:rPr>
            </w:pPr>
            <w:r w:rsidRPr="00D95A82">
              <w:rPr>
                <w:rFonts w:ascii="Arial" w:hAnsi="Arial" w:cs="Arial"/>
                <w:sz w:val="20"/>
                <w:szCs w:val="20"/>
              </w:rPr>
              <w:t>Y</w:t>
            </w:r>
          </w:p>
        </w:tc>
        <w:tc>
          <w:tcPr>
            <w:tcW w:w="426" w:type="dxa"/>
            <w:gridSpan w:val="2"/>
          </w:tcPr>
          <w:p w:rsidR="00934418" w:rsidRPr="00D95A82" w:rsidRDefault="00934418" w:rsidP="00934418">
            <w:pPr>
              <w:jc w:val="center"/>
              <w:rPr>
                <w:rFonts w:ascii="Arial" w:hAnsi="Arial" w:cs="Arial"/>
                <w:sz w:val="20"/>
                <w:szCs w:val="20"/>
              </w:rPr>
            </w:pPr>
            <w:r w:rsidRPr="00D95A82">
              <w:rPr>
                <w:rFonts w:ascii="Arial" w:hAnsi="Arial" w:cs="Arial"/>
                <w:sz w:val="20"/>
                <w:szCs w:val="20"/>
              </w:rPr>
              <w:t>N</w:t>
            </w:r>
          </w:p>
        </w:tc>
        <w:tc>
          <w:tcPr>
            <w:tcW w:w="1842" w:type="dxa"/>
            <w:gridSpan w:val="3"/>
          </w:tcPr>
          <w:p w:rsidR="00934418" w:rsidRPr="00D95A82" w:rsidRDefault="00934418">
            <w:pPr>
              <w:rPr>
                <w:rFonts w:ascii="Arial" w:hAnsi="Arial" w:cs="Arial"/>
                <w:sz w:val="20"/>
                <w:szCs w:val="20"/>
              </w:rPr>
            </w:pPr>
            <w:r w:rsidRPr="00D95A82">
              <w:rPr>
                <w:rFonts w:ascii="Arial" w:hAnsi="Arial" w:cs="Arial"/>
                <w:sz w:val="20"/>
                <w:szCs w:val="20"/>
              </w:rPr>
              <w:t xml:space="preserve">Name of </w:t>
            </w:r>
            <w:r w:rsidR="00D95A82" w:rsidRPr="00D95A82">
              <w:rPr>
                <w:rFonts w:ascii="Arial" w:hAnsi="Arial" w:cs="Arial"/>
                <w:sz w:val="20"/>
                <w:szCs w:val="20"/>
              </w:rPr>
              <w:t xml:space="preserve">nearest </w:t>
            </w:r>
            <w:r w:rsidRPr="00D95A82">
              <w:rPr>
                <w:rFonts w:ascii="Arial" w:hAnsi="Arial" w:cs="Arial"/>
                <w:sz w:val="20"/>
                <w:szCs w:val="20"/>
              </w:rPr>
              <w:t>police station</w:t>
            </w:r>
          </w:p>
        </w:tc>
        <w:tc>
          <w:tcPr>
            <w:tcW w:w="2127" w:type="dxa"/>
            <w:gridSpan w:val="2"/>
          </w:tcPr>
          <w:p w:rsidR="00934418" w:rsidRPr="00D95A82" w:rsidRDefault="00934418">
            <w:pPr>
              <w:rPr>
                <w:rFonts w:ascii="Arial" w:hAnsi="Arial" w:cs="Arial"/>
                <w:sz w:val="20"/>
                <w:szCs w:val="20"/>
              </w:rPr>
            </w:pPr>
          </w:p>
        </w:tc>
      </w:tr>
    </w:tbl>
    <w:p w:rsidR="0052685C" w:rsidRDefault="0052685C" w:rsidP="0052685C">
      <w:pPr>
        <w:pStyle w:val="ListParagraph"/>
        <w:rPr>
          <w:rFonts w:ascii="Arial" w:hAnsi="Arial" w:cs="Arial"/>
          <w:b/>
          <w:sz w:val="20"/>
          <w:szCs w:val="20"/>
        </w:rPr>
      </w:pPr>
    </w:p>
    <w:p w:rsidR="00A638F4" w:rsidRPr="00E32829" w:rsidRDefault="00A638F4" w:rsidP="00A638F4">
      <w:pPr>
        <w:pStyle w:val="ListParagraph"/>
        <w:numPr>
          <w:ilvl w:val="0"/>
          <w:numId w:val="1"/>
        </w:numPr>
        <w:rPr>
          <w:rFonts w:ascii="Arial" w:hAnsi="Arial" w:cs="Arial"/>
          <w:b/>
          <w:sz w:val="20"/>
          <w:szCs w:val="20"/>
        </w:rPr>
      </w:pPr>
      <w:r w:rsidRPr="00E32829">
        <w:rPr>
          <w:rFonts w:ascii="Arial" w:hAnsi="Arial" w:cs="Arial"/>
          <w:b/>
          <w:sz w:val="20"/>
          <w:szCs w:val="20"/>
        </w:rPr>
        <w:t>SECTION 2 (Section 4(1) of the Act)</w:t>
      </w:r>
    </w:p>
    <w:tbl>
      <w:tblPr>
        <w:tblStyle w:val="TableGrid"/>
        <w:tblW w:w="11199" w:type="dxa"/>
        <w:tblInd w:w="108" w:type="dxa"/>
        <w:tblLook w:val="04A0"/>
      </w:tblPr>
      <w:tblGrid>
        <w:gridCol w:w="3119"/>
        <w:gridCol w:w="1970"/>
        <w:gridCol w:w="2350"/>
        <w:gridCol w:w="1561"/>
        <w:gridCol w:w="2199"/>
      </w:tblGrid>
      <w:tr w:rsidR="00A638F4" w:rsidRPr="00D95A82" w:rsidTr="000E4E15">
        <w:tc>
          <w:tcPr>
            <w:tcW w:w="3119" w:type="dxa"/>
          </w:tcPr>
          <w:p w:rsidR="00A638F4" w:rsidRPr="00E32829" w:rsidRDefault="00A638F4" w:rsidP="00A638F4">
            <w:pPr>
              <w:pStyle w:val="ListParagraph"/>
              <w:ind w:left="0"/>
              <w:rPr>
                <w:rFonts w:ascii="Arial" w:hAnsi="Arial" w:cs="Arial"/>
                <w:b/>
                <w:sz w:val="20"/>
                <w:szCs w:val="20"/>
              </w:rPr>
            </w:pPr>
            <w:r w:rsidRPr="00E32829">
              <w:rPr>
                <w:rFonts w:ascii="Arial" w:hAnsi="Arial" w:cs="Arial"/>
                <w:b/>
                <w:sz w:val="20"/>
                <w:szCs w:val="20"/>
              </w:rPr>
              <w:t>RESPONSIBLE PERSONS</w:t>
            </w:r>
          </w:p>
        </w:tc>
        <w:tc>
          <w:tcPr>
            <w:tcW w:w="1970" w:type="dxa"/>
          </w:tcPr>
          <w:p w:rsidR="00A638F4" w:rsidRPr="00E32829" w:rsidRDefault="00A638F4" w:rsidP="00A638F4">
            <w:pPr>
              <w:pStyle w:val="ListParagraph"/>
              <w:ind w:left="0"/>
              <w:rPr>
                <w:rFonts w:ascii="Arial" w:hAnsi="Arial" w:cs="Arial"/>
                <w:b/>
                <w:sz w:val="20"/>
                <w:szCs w:val="20"/>
              </w:rPr>
            </w:pPr>
            <w:r w:rsidRPr="00E32829">
              <w:rPr>
                <w:rFonts w:ascii="Arial" w:hAnsi="Arial" w:cs="Arial"/>
                <w:b/>
                <w:sz w:val="20"/>
                <w:szCs w:val="20"/>
              </w:rPr>
              <w:t>Contact person</w:t>
            </w:r>
          </w:p>
        </w:tc>
        <w:tc>
          <w:tcPr>
            <w:tcW w:w="2350" w:type="dxa"/>
          </w:tcPr>
          <w:p w:rsidR="00A638F4" w:rsidRPr="00E32829" w:rsidRDefault="00A638F4" w:rsidP="00A638F4">
            <w:pPr>
              <w:pStyle w:val="ListParagraph"/>
              <w:ind w:left="0"/>
              <w:rPr>
                <w:rFonts w:ascii="Arial" w:hAnsi="Arial" w:cs="Arial"/>
                <w:b/>
                <w:sz w:val="20"/>
                <w:szCs w:val="20"/>
              </w:rPr>
            </w:pPr>
            <w:r w:rsidRPr="00E32829">
              <w:rPr>
                <w:rFonts w:ascii="Arial" w:hAnsi="Arial" w:cs="Arial"/>
                <w:b/>
                <w:sz w:val="20"/>
                <w:szCs w:val="20"/>
              </w:rPr>
              <w:t>E-mail address</w:t>
            </w:r>
          </w:p>
        </w:tc>
        <w:tc>
          <w:tcPr>
            <w:tcW w:w="1561" w:type="dxa"/>
          </w:tcPr>
          <w:p w:rsidR="00A638F4" w:rsidRPr="00E32829" w:rsidRDefault="00A638F4" w:rsidP="00A638F4">
            <w:pPr>
              <w:pStyle w:val="ListParagraph"/>
              <w:ind w:left="0"/>
              <w:rPr>
                <w:rFonts w:ascii="Arial" w:hAnsi="Arial" w:cs="Arial"/>
                <w:b/>
                <w:sz w:val="20"/>
                <w:szCs w:val="20"/>
              </w:rPr>
            </w:pPr>
            <w:r w:rsidRPr="00E32829">
              <w:rPr>
                <w:rFonts w:ascii="Arial" w:hAnsi="Arial" w:cs="Arial"/>
                <w:b/>
                <w:sz w:val="20"/>
                <w:szCs w:val="20"/>
              </w:rPr>
              <w:t>Mobile No.</w:t>
            </w:r>
          </w:p>
        </w:tc>
        <w:tc>
          <w:tcPr>
            <w:tcW w:w="2199" w:type="dxa"/>
          </w:tcPr>
          <w:p w:rsidR="00A638F4" w:rsidRPr="00E32829" w:rsidRDefault="00A638F4" w:rsidP="00A638F4">
            <w:pPr>
              <w:pStyle w:val="ListParagraph"/>
              <w:ind w:left="0"/>
              <w:rPr>
                <w:rFonts w:ascii="Arial" w:hAnsi="Arial" w:cs="Arial"/>
                <w:b/>
                <w:sz w:val="20"/>
                <w:szCs w:val="20"/>
              </w:rPr>
            </w:pPr>
            <w:r w:rsidRPr="00E32829">
              <w:rPr>
                <w:rFonts w:ascii="Arial" w:hAnsi="Arial" w:cs="Arial"/>
                <w:b/>
                <w:sz w:val="20"/>
                <w:szCs w:val="20"/>
              </w:rPr>
              <w:t>Physical address</w:t>
            </w:r>
          </w:p>
        </w:tc>
      </w:tr>
      <w:tr w:rsidR="00A638F4" w:rsidRPr="00D95A82" w:rsidTr="000E4E15">
        <w:tc>
          <w:tcPr>
            <w:tcW w:w="3119" w:type="dxa"/>
            <w:vMerge w:val="restart"/>
            <w:vAlign w:val="center"/>
          </w:tcPr>
          <w:p w:rsidR="00A638F4" w:rsidRPr="00F94BDE" w:rsidRDefault="00A638F4" w:rsidP="00F94BDE">
            <w:pPr>
              <w:rPr>
                <w:rFonts w:ascii="Arial" w:hAnsi="Arial" w:cs="Arial"/>
                <w:b/>
                <w:sz w:val="20"/>
                <w:szCs w:val="20"/>
              </w:rPr>
            </w:pPr>
            <w:r w:rsidRPr="00F94BDE">
              <w:rPr>
                <w:rFonts w:ascii="Arial" w:hAnsi="Arial" w:cs="Arial"/>
                <w:b/>
                <w:sz w:val="20"/>
                <w:szCs w:val="20"/>
              </w:rPr>
              <w:t>2.1</w:t>
            </w:r>
            <w:r w:rsidRPr="00F94BDE">
              <w:rPr>
                <w:rFonts w:ascii="Arial" w:hAnsi="Arial" w:cs="Arial"/>
                <w:b/>
                <w:sz w:val="20"/>
                <w:szCs w:val="20"/>
              </w:rPr>
              <w:tab/>
              <w:t>Event Organizer</w:t>
            </w:r>
          </w:p>
        </w:tc>
        <w:tc>
          <w:tcPr>
            <w:tcW w:w="1970" w:type="dxa"/>
            <w:vMerge w:val="restart"/>
          </w:tcPr>
          <w:p w:rsidR="00A638F4" w:rsidRPr="00D95A82" w:rsidRDefault="00A638F4" w:rsidP="00582DD9">
            <w:pPr>
              <w:pStyle w:val="ListParagraph"/>
              <w:ind w:left="360"/>
              <w:rPr>
                <w:rFonts w:ascii="Arial" w:hAnsi="Arial" w:cs="Arial"/>
                <w:sz w:val="20"/>
                <w:szCs w:val="20"/>
              </w:rPr>
            </w:pPr>
          </w:p>
        </w:tc>
        <w:tc>
          <w:tcPr>
            <w:tcW w:w="2350" w:type="dxa"/>
            <w:vMerge w:val="restart"/>
          </w:tcPr>
          <w:p w:rsidR="00A638F4" w:rsidRPr="00D95A82" w:rsidRDefault="00A638F4" w:rsidP="00582DD9">
            <w:pPr>
              <w:pStyle w:val="ListParagraph"/>
              <w:ind w:left="360"/>
              <w:rPr>
                <w:rFonts w:ascii="Arial" w:hAnsi="Arial" w:cs="Arial"/>
                <w:sz w:val="20"/>
                <w:szCs w:val="20"/>
              </w:rPr>
            </w:pPr>
          </w:p>
        </w:tc>
        <w:tc>
          <w:tcPr>
            <w:tcW w:w="1561" w:type="dxa"/>
            <w:vMerge w:val="restart"/>
          </w:tcPr>
          <w:p w:rsidR="00A638F4" w:rsidRPr="00D95A82" w:rsidRDefault="00A638F4" w:rsidP="00582DD9">
            <w:pPr>
              <w:pStyle w:val="ListParagraph"/>
              <w:ind w:left="360"/>
              <w:rPr>
                <w:rFonts w:ascii="Arial" w:hAnsi="Arial" w:cs="Arial"/>
                <w:sz w:val="20"/>
                <w:szCs w:val="20"/>
              </w:rPr>
            </w:pPr>
          </w:p>
        </w:tc>
        <w:tc>
          <w:tcPr>
            <w:tcW w:w="2199" w:type="dxa"/>
          </w:tcPr>
          <w:p w:rsidR="00A638F4" w:rsidRPr="00D95A82" w:rsidRDefault="00A638F4" w:rsidP="00582DD9">
            <w:pPr>
              <w:pStyle w:val="ListParagraph"/>
              <w:ind w:left="360"/>
              <w:rPr>
                <w:rFonts w:ascii="Arial" w:hAnsi="Arial" w:cs="Arial"/>
                <w:sz w:val="20"/>
                <w:szCs w:val="20"/>
              </w:rPr>
            </w:pPr>
          </w:p>
        </w:tc>
      </w:tr>
      <w:tr w:rsidR="00A638F4" w:rsidRPr="00D95A82" w:rsidTr="000E4E15">
        <w:tc>
          <w:tcPr>
            <w:tcW w:w="3119" w:type="dxa"/>
            <w:vMerge/>
            <w:vAlign w:val="center"/>
          </w:tcPr>
          <w:p w:rsidR="00A638F4" w:rsidRPr="00F94BDE" w:rsidRDefault="00A638F4" w:rsidP="00F94BDE">
            <w:pPr>
              <w:rPr>
                <w:rFonts w:ascii="Arial" w:hAnsi="Arial" w:cs="Arial"/>
                <w:b/>
                <w:sz w:val="20"/>
                <w:szCs w:val="20"/>
              </w:rPr>
            </w:pPr>
          </w:p>
        </w:tc>
        <w:tc>
          <w:tcPr>
            <w:tcW w:w="1970" w:type="dxa"/>
            <w:vMerge/>
          </w:tcPr>
          <w:p w:rsidR="00A638F4" w:rsidRPr="00D95A82" w:rsidRDefault="00A638F4" w:rsidP="00582DD9">
            <w:pPr>
              <w:pStyle w:val="ListParagraph"/>
              <w:ind w:left="360"/>
              <w:rPr>
                <w:rFonts w:ascii="Arial" w:hAnsi="Arial" w:cs="Arial"/>
                <w:sz w:val="20"/>
                <w:szCs w:val="20"/>
              </w:rPr>
            </w:pPr>
          </w:p>
        </w:tc>
        <w:tc>
          <w:tcPr>
            <w:tcW w:w="2350" w:type="dxa"/>
            <w:vMerge/>
          </w:tcPr>
          <w:p w:rsidR="00A638F4" w:rsidRPr="00D95A82" w:rsidRDefault="00A638F4" w:rsidP="00582DD9">
            <w:pPr>
              <w:pStyle w:val="ListParagraph"/>
              <w:ind w:left="360"/>
              <w:rPr>
                <w:rFonts w:ascii="Arial" w:hAnsi="Arial" w:cs="Arial"/>
                <w:sz w:val="20"/>
                <w:szCs w:val="20"/>
              </w:rPr>
            </w:pPr>
          </w:p>
        </w:tc>
        <w:tc>
          <w:tcPr>
            <w:tcW w:w="1561" w:type="dxa"/>
            <w:vMerge/>
          </w:tcPr>
          <w:p w:rsidR="00A638F4" w:rsidRPr="00D95A82" w:rsidRDefault="00A638F4" w:rsidP="00582DD9">
            <w:pPr>
              <w:pStyle w:val="ListParagraph"/>
              <w:ind w:left="360"/>
              <w:rPr>
                <w:rFonts w:ascii="Arial" w:hAnsi="Arial" w:cs="Arial"/>
                <w:sz w:val="20"/>
                <w:szCs w:val="20"/>
              </w:rPr>
            </w:pPr>
          </w:p>
        </w:tc>
        <w:tc>
          <w:tcPr>
            <w:tcW w:w="2199" w:type="dxa"/>
          </w:tcPr>
          <w:p w:rsidR="00A638F4" w:rsidRPr="00D95A82" w:rsidRDefault="00A638F4" w:rsidP="00582DD9">
            <w:pPr>
              <w:pStyle w:val="ListParagraph"/>
              <w:ind w:left="360"/>
              <w:rPr>
                <w:rFonts w:ascii="Arial" w:hAnsi="Arial" w:cs="Arial"/>
                <w:sz w:val="20"/>
                <w:szCs w:val="20"/>
              </w:rPr>
            </w:pPr>
          </w:p>
        </w:tc>
      </w:tr>
      <w:tr w:rsidR="00A638F4" w:rsidRPr="00D95A82" w:rsidTr="000E4E15">
        <w:tc>
          <w:tcPr>
            <w:tcW w:w="3119" w:type="dxa"/>
            <w:vMerge w:val="restart"/>
            <w:vAlign w:val="center"/>
          </w:tcPr>
          <w:p w:rsidR="00A638F4" w:rsidRPr="00F94BDE" w:rsidRDefault="00A638F4" w:rsidP="00F94BDE">
            <w:pPr>
              <w:rPr>
                <w:rFonts w:ascii="Arial" w:hAnsi="Arial" w:cs="Arial"/>
                <w:b/>
                <w:sz w:val="20"/>
                <w:szCs w:val="20"/>
              </w:rPr>
            </w:pPr>
            <w:r w:rsidRPr="00F94BDE">
              <w:rPr>
                <w:rFonts w:ascii="Arial" w:hAnsi="Arial" w:cs="Arial"/>
                <w:b/>
                <w:sz w:val="20"/>
                <w:szCs w:val="20"/>
              </w:rPr>
              <w:t>2.2</w:t>
            </w:r>
            <w:r w:rsidRPr="00F94BDE">
              <w:rPr>
                <w:rFonts w:ascii="Arial" w:hAnsi="Arial" w:cs="Arial"/>
                <w:b/>
                <w:sz w:val="20"/>
                <w:szCs w:val="20"/>
              </w:rPr>
              <w:tab/>
              <w:t>Stadium/Venue Owner</w:t>
            </w:r>
          </w:p>
        </w:tc>
        <w:tc>
          <w:tcPr>
            <w:tcW w:w="1970" w:type="dxa"/>
            <w:vMerge w:val="restart"/>
          </w:tcPr>
          <w:p w:rsidR="00A638F4" w:rsidRPr="00D95A82" w:rsidRDefault="00A638F4" w:rsidP="00582DD9">
            <w:pPr>
              <w:pStyle w:val="ListParagraph"/>
              <w:ind w:left="360"/>
              <w:rPr>
                <w:rFonts w:ascii="Arial" w:hAnsi="Arial" w:cs="Arial"/>
                <w:sz w:val="20"/>
                <w:szCs w:val="20"/>
              </w:rPr>
            </w:pPr>
          </w:p>
        </w:tc>
        <w:tc>
          <w:tcPr>
            <w:tcW w:w="2350" w:type="dxa"/>
            <w:vMerge w:val="restart"/>
          </w:tcPr>
          <w:p w:rsidR="00A638F4" w:rsidRPr="00D95A82" w:rsidRDefault="00A638F4" w:rsidP="00582DD9">
            <w:pPr>
              <w:pStyle w:val="ListParagraph"/>
              <w:ind w:left="360"/>
              <w:rPr>
                <w:rFonts w:ascii="Arial" w:hAnsi="Arial" w:cs="Arial"/>
                <w:sz w:val="20"/>
                <w:szCs w:val="20"/>
              </w:rPr>
            </w:pPr>
          </w:p>
        </w:tc>
        <w:tc>
          <w:tcPr>
            <w:tcW w:w="1561" w:type="dxa"/>
            <w:vMerge w:val="restart"/>
          </w:tcPr>
          <w:p w:rsidR="00A638F4" w:rsidRPr="00D95A82" w:rsidRDefault="00A638F4" w:rsidP="00582DD9">
            <w:pPr>
              <w:pStyle w:val="ListParagraph"/>
              <w:ind w:left="360"/>
              <w:rPr>
                <w:rFonts w:ascii="Arial" w:hAnsi="Arial" w:cs="Arial"/>
                <w:sz w:val="20"/>
                <w:szCs w:val="20"/>
              </w:rPr>
            </w:pPr>
          </w:p>
        </w:tc>
        <w:tc>
          <w:tcPr>
            <w:tcW w:w="2199" w:type="dxa"/>
          </w:tcPr>
          <w:p w:rsidR="00A638F4" w:rsidRPr="00D95A82" w:rsidRDefault="00A638F4" w:rsidP="00582DD9">
            <w:pPr>
              <w:pStyle w:val="ListParagraph"/>
              <w:ind w:left="360"/>
              <w:rPr>
                <w:rFonts w:ascii="Arial" w:hAnsi="Arial" w:cs="Arial"/>
                <w:sz w:val="20"/>
                <w:szCs w:val="20"/>
              </w:rPr>
            </w:pPr>
          </w:p>
        </w:tc>
      </w:tr>
      <w:tr w:rsidR="00A638F4" w:rsidRPr="00D95A82" w:rsidTr="000E4E15">
        <w:tc>
          <w:tcPr>
            <w:tcW w:w="3119" w:type="dxa"/>
            <w:vMerge/>
            <w:vAlign w:val="center"/>
          </w:tcPr>
          <w:p w:rsidR="00A638F4" w:rsidRPr="00F94BDE" w:rsidRDefault="00A638F4" w:rsidP="00F94BDE">
            <w:pPr>
              <w:rPr>
                <w:rFonts w:ascii="Arial" w:hAnsi="Arial" w:cs="Arial"/>
                <w:b/>
                <w:sz w:val="20"/>
                <w:szCs w:val="20"/>
              </w:rPr>
            </w:pPr>
          </w:p>
        </w:tc>
        <w:tc>
          <w:tcPr>
            <w:tcW w:w="1970" w:type="dxa"/>
            <w:vMerge/>
          </w:tcPr>
          <w:p w:rsidR="00A638F4" w:rsidRPr="00D95A82" w:rsidRDefault="00A638F4" w:rsidP="00582DD9">
            <w:pPr>
              <w:pStyle w:val="ListParagraph"/>
              <w:ind w:left="360"/>
              <w:rPr>
                <w:rFonts w:ascii="Arial" w:hAnsi="Arial" w:cs="Arial"/>
                <w:sz w:val="20"/>
                <w:szCs w:val="20"/>
              </w:rPr>
            </w:pPr>
          </w:p>
        </w:tc>
        <w:tc>
          <w:tcPr>
            <w:tcW w:w="2350" w:type="dxa"/>
            <w:vMerge/>
          </w:tcPr>
          <w:p w:rsidR="00A638F4" w:rsidRPr="00D95A82" w:rsidRDefault="00A638F4" w:rsidP="00582DD9">
            <w:pPr>
              <w:pStyle w:val="ListParagraph"/>
              <w:ind w:left="360"/>
              <w:rPr>
                <w:rFonts w:ascii="Arial" w:hAnsi="Arial" w:cs="Arial"/>
                <w:sz w:val="20"/>
                <w:szCs w:val="20"/>
              </w:rPr>
            </w:pPr>
          </w:p>
        </w:tc>
        <w:tc>
          <w:tcPr>
            <w:tcW w:w="1561" w:type="dxa"/>
            <w:vMerge/>
          </w:tcPr>
          <w:p w:rsidR="00A638F4" w:rsidRPr="00D95A82" w:rsidRDefault="00A638F4" w:rsidP="00582DD9">
            <w:pPr>
              <w:pStyle w:val="ListParagraph"/>
              <w:ind w:left="360"/>
              <w:rPr>
                <w:rFonts w:ascii="Arial" w:hAnsi="Arial" w:cs="Arial"/>
                <w:sz w:val="20"/>
                <w:szCs w:val="20"/>
              </w:rPr>
            </w:pPr>
          </w:p>
        </w:tc>
        <w:tc>
          <w:tcPr>
            <w:tcW w:w="2199" w:type="dxa"/>
          </w:tcPr>
          <w:p w:rsidR="00A638F4" w:rsidRPr="00D95A82" w:rsidRDefault="00A638F4" w:rsidP="00582DD9">
            <w:pPr>
              <w:pStyle w:val="ListParagraph"/>
              <w:ind w:left="360"/>
              <w:rPr>
                <w:rFonts w:ascii="Arial" w:hAnsi="Arial" w:cs="Arial"/>
                <w:sz w:val="20"/>
                <w:szCs w:val="20"/>
              </w:rPr>
            </w:pPr>
          </w:p>
        </w:tc>
      </w:tr>
      <w:tr w:rsidR="00A638F4" w:rsidRPr="00D95A82" w:rsidTr="000E4E15">
        <w:tc>
          <w:tcPr>
            <w:tcW w:w="3119" w:type="dxa"/>
            <w:vMerge w:val="restart"/>
            <w:vAlign w:val="center"/>
          </w:tcPr>
          <w:p w:rsidR="00A638F4" w:rsidRPr="00F94BDE" w:rsidRDefault="00A638F4" w:rsidP="00F94BDE">
            <w:pPr>
              <w:rPr>
                <w:rFonts w:ascii="Arial" w:hAnsi="Arial" w:cs="Arial"/>
                <w:b/>
                <w:sz w:val="20"/>
                <w:szCs w:val="20"/>
              </w:rPr>
            </w:pPr>
            <w:r w:rsidRPr="00F94BDE">
              <w:rPr>
                <w:rFonts w:ascii="Arial" w:hAnsi="Arial" w:cs="Arial"/>
                <w:b/>
                <w:sz w:val="20"/>
                <w:szCs w:val="20"/>
              </w:rPr>
              <w:t>2.3</w:t>
            </w:r>
            <w:r w:rsidRPr="00F94BDE">
              <w:rPr>
                <w:rFonts w:ascii="Arial" w:hAnsi="Arial" w:cs="Arial"/>
                <w:b/>
                <w:sz w:val="20"/>
                <w:szCs w:val="20"/>
              </w:rPr>
              <w:tab/>
              <w:t>Controlling Body</w:t>
            </w:r>
          </w:p>
        </w:tc>
        <w:tc>
          <w:tcPr>
            <w:tcW w:w="1970" w:type="dxa"/>
            <w:vMerge w:val="restart"/>
          </w:tcPr>
          <w:p w:rsidR="00A638F4" w:rsidRPr="00D95A82" w:rsidRDefault="00A638F4" w:rsidP="00582DD9">
            <w:pPr>
              <w:pStyle w:val="ListParagraph"/>
              <w:ind w:left="360"/>
              <w:rPr>
                <w:rFonts w:ascii="Arial" w:hAnsi="Arial" w:cs="Arial"/>
                <w:sz w:val="20"/>
                <w:szCs w:val="20"/>
              </w:rPr>
            </w:pPr>
          </w:p>
        </w:tc>
        <w:tc>
          <w:tcPr>
            <w:tcW w:w="2350" w:type="dxa"/>
            <w:vMerge w:val="restart"/>
          </w:tcPr>
          <w:p w:rsidR="00A638F4" w:rsidRPr="00D95A82" w:rsidRDefault="00A638F4" w:rsidP="00582DD9">
            <w:pPr>
              <w:pStyle w:val="ListParagraph"/>
              <w:ind w:left="360"/>
              <w:rPr>
                <w:rFonts w:ascii="Arial" w:hAnsi="Arial" w:cs="Arial"/>
                <w:sz w:val="20"/>
                <w:szCs w:val="20"/>
              </w:rPr>
            </w:pPr>
          </w:p>
        </w:tc>
        <w:tc>
          <w:tcPr>
            <w:tcW w:w="1561" w:type="dxa"/>
            <w:vMerge w:val="restart"/>
          </w:tcPr>
          <w:p w:rsidR="00A638F4" w:rsidRPr="00D95A82" w:rsidRDefault="00A638F4" w:rsidP="00582DD9">
            <w:pPr>
              <w:pStyle w:val="ListParagraph"/>
              <w:ind w:left="360"/>
              <w:rPr>
                <w:rFonts w:ascii="Arial" w:hAnsi="Arial" w:cs="Arial"/>
                <w:sz w:val="20"/>
                <w:szCs w:val="20"/>
              </w:rPr>
            </w:pPr>
          </w:p>
        </w:tc>
        <w:tc>
          <w:tcPr>
            <w:tcW w:w="2199" w:type="dxa"/>
          </w:tcPr>
          <w:p w:rsidR="00A638F4" w:rsidRPr="00D95A82" w:rsidRDefault="00A638F4" w:rsidP="00582DD9">
            <w:pPr>
              <w:pStyle w:val="ListParagraph"/>
              <w:ind w:left="360"/>
              <w:rPr>
                <w:rFonts w:ascii="Arial" w:hAnsi="Arial" w:cs="Arial"/>
                <w:sz w:val="20"/>
                <w:szCs w:val="20"/>
              </w:rPr>
            </w:pPr>
          </w:p>
        </w:tc>
      </w:tr>
      <w:tr w:rsidR="00A638F4" w:rsidRPr="00D95A82" w:rsidTr="000E4E15">
        <w:tc>
          <w:tcPr>
            <w:tcW w:w="3119" w:type="dxa"/>
            <w:vMerge/>
          </w:tcPr>
          <w:p w:rsidR="00A638F4" w:rsidRPr="00D95A82" w:rsidRDefault="00A638F4" w:rsidP="00A638F4">
            <w:pPr>
              <w:rPr>
                <w:rFonts w:ascii="Arial" w:hAnsi="Arial" w:cs="Arial"/>
                <w:sz w:val="20"/>
                <w:szCs w:val="20"/>
              </w:rPr>
            </w:pPr>
          </w:p>
        </w:tc>
        <w:tc>
          <w:tcPr>
            <w:tcW w:w="1970" w:type="dxa"/>
            <w:vMerge/>
          </w:tcPr>
          <w:p w:rsidR="00A638F4" w:rsidRPr="00D95A82" w:rsidRDefault="00A638F4" w:rsidP="00582DD9">
            <w:pPr>
              <w:pStyle w:val="ListParagraph"/>
              <w:ind w:left="360"/>
              <w:rPr>
                <w:rFonts w:ascii="Arial" w:hAnsi="Arial" w:cs="Arial"/>
                <w:sz w:val="20"/>
                <w:szCs w:val="20"/>
              </w:rPr>
            </w:pPr>
          </w:p>
        </w:tc>
        <w:tc>
          <w:tcPr>
            <w:tcW w:w="2350" w:type="dxa"/>
            <w:vMerge/>
          </w:tcPr>
          <w:p w:rsidR="00A638F4" w:rsidRPr="00D95A82" w:rsidRDefault="00A638F4" w:rsidP="00582DD9">
            <w:pPr>
              <w:pStyle w:val="ListParagraph"/>
              <w:ind w:left="360"/>
              <w:rPr>
                <w:rFonts w:ascii="Arial" w:hAnsi="Arial" w:cs="Arial"/>
                <w:sz w:val="20"/>
                <w:szCs w:val="20"/>
              </w:rPr>
            </w:pPr>
          </w:p>
        </w:tc>
        <w:tc>
          <w:tcPr>
            <w:tcW w:w="1561" w:type="dxa"/>
            <w:vMerge/>
          </w:tcPr>
          <w:p w:rsidR="00A638F4" w:rsidRPr="00D95A82" w:rsidRDefault="00A638F4" w:rsidP="00582DD9">
            <w:pPr>
              <w:pStyle w:val="ListParagraph"/>
              <w:ind w:left="360"/>
              <w:rPr>
                <w:rFonts w:ascii="Arial" w:hAnsi="Arial" w:cs="Arial"/>
                <w:sz w:val="20"/>
                <w:szCs w:val="20"/>
              </w:rPr>
            </w:pPr>
          </w:p>
        </w:tc>
        <w:tc>
          <w:tcPr>
            <w:tcW w:w="2199" w:type="dxa"/>
          </w:tcPr>
          <w:p w:rsidR="00A638F4" w:rsidRPr="00D95A82" w:rsidRDefault="00A638F4" w:rsidP="00582DD9">
            <w:pPr>
              <w:pStyle w:val="ListParagraph"/>
              <w:ind w:left="360"/>
              <w:rPr>
                <w:rFonts w:ascii="Arial" w:hAnsi="Arial" w:cs="Arial"/>
                <w:sz w:val="20"/>
                <w:szCs w:val="20"/>
              </w:rPr>
            </w:pPr>
          </w:p>
        </w:tc>
      </w:tr>
    </w:tbl>
    <w:p w:rsidR="00D95A82" w:rsidRDefault="00D95A82" w:rsidP="00D95A82">
      <w:pPr>
        <w:pStyle w:val="ListParagraph"/>
        <w:rPr>
          <w:rFonts w:ascii="Arial" w:hAnsi="Arial" w:cs="Arial"/>
          <w:sz w:val="20"/>
          <w:szCs w:val="20"/>
        </w:rPr>
      </w:pPr>
    </w:p>
    <w:p w:rsidR="00BD4744" w:rsidRPr="00E32829" w:rsidRDefault="00BD4744" w:rsidP="00BD4744">
      <w:pPr>
        <w:pStyle w:val="ListParagraph"/>
        <w:numPr>
          <w:ilvl w:val="0"/>
          <w:numId w:val="1"/>
        </w:numPr>
        <w:rPr>
          <w:rFonts w:ascii="Arial" w:hAnsi="Arial" w:cs="Arial"/>
          <w:b/>
          <w:sz w:val="20"/>
          <w:szCs w:val="20"/>
        </w:rPr>
      </w:pPr>
      <w:r w:rsidRPr="00E32829">
        <w:rPr>
          <w:rFonts w:ascii="Arial" w:hAnsi="Arial" w:cs="Arial"/>
          <w:b/>
          <w:sz w:val="20"/>
          <w:szCs w:val="20"/>
        </w:rPr>
        <w:t>SECTION 3 CONFIRMATIONS</w:t>
      </w:r>
    </w:p>
    <w:p w:rsidR="00BD4744" w:rsidRPr="00D95A82" w:rsidRDefault="00BD4744" w:rsidP="00BD4744">
      <w:pPr>
        <w:pStyle w:val="ListParagraph"/>
        <w:rPr>
          <w:rFonts w:ascii="Arial" w:hAnsi="Arial" w:cs="Arial"/>
          <w:sz w:val="20"/>
          <w:szCs w:val="20"/>
        </w:rPr>
      </w:pPr>
    </w:p>
    <w:p w:rsidR="00BD4744" w:rsidRPr="00D95A82" w:rsidRDefault="00BD4744" w:rsidP="00BD4744">
      <w:pPr>
        <w:pStyle w:val="ListParagraph"/>
        <w:rPr>
          <w:rFonts w:ascii="Arial" w:hAnsi="Arial" w:cs="Arial"/>
          <w:sz w:val="20"/>
          <w:szCs w:val="20"/>
        </w:rPr>
      </w:pPr>
      <w:r w:rsidRPr="00D95A82">
        <w:rPr>
          <w:rFonts w:ascii="Arial" w:hAnsi="Arial" w:cs="Arial"/>
          <w:sz w:val="20"/>
          <w:szCs w:val="20"/>
        </w:rPr>
        <w:t xml:space="preserve">I/We confirm that:  </w:t>
      </w:r>
    </w:p>
    <w:p w:rsidR="00BD4744" w:rsidRPr="00D95A82" w:rsidRDefault="00BD4744" w:rsidP="00BD4744">
      <w:pPr>
        <w:pStyle w:val="ListParagraph"/>
        <w:rPr>
          <w:rFonts w:ascii="Arial" w:hAnsi="Arial" w:cs="Arial"/>
          <w:sz w:val="20"/>
          <w:szCs w:val="20"/>
        </w:rPr>
      </w:pPr>
    </w:p>
    <w:p w:rsidR="00BD4744" w:rsidRPr="00D95A82" w:rsidRDefault="00BD4744" w:rsidP="00BD4744">
      <w:pPr>
        <w:pStyle w:val="ListParagraph"/>
        <w:jc w:val="both"/>
        <w:rPr>
          <w:rFonts w:ascii="Arial" w:hAnsi="Arial" w:cs="Arial"/>
          <w:sz w:val="20"/>
          <w:szCs w:val="20"/>
        </w:rPr>
      </w:pPr>
      <w:r w:rsidRPr="00D95A82">
        <w:rPr>
          <w:rFonts w:ascii="Arial" w:hAnsi="Arial" w:cs="Arial"/>
          <w:sz w:val="20"/>
          <w:szCs w:val="20"/>
        </w:rPr>
        <w:t>3.1</w:t>
      </w:r>
      <w:r w:rsidRPr="00D95A82">
        <w:rPr>
          <w:rFonts w:ascii="Arial" w:hAnsi="Arial" w:cs="Arial"/>
          <w:sz w:val="20"/>
          <w:szCs w:val="20"/>
        </w:rPr>
        <w:tab/>
      </w:r>
      <w:r w:rsidRPr="00D95A82">
        <w:rPr>
          <w:rFonts w:ascii="Arial" w:hAnsi="Arial" w:cs="Arial"/>
          <w:sz w:val="20"/>
          <w:szCs w:val="20"/>
          <w:u w:val="single"/>
        </w:rPr>
        <w:t>I/We have/have not</w:t>
      </w:r>
      <w:r w:rsidRPr="00D95A82">
        <w:rPr>
          <w:rFonts w:ascii="Arial" w:hAnsi="Arial" w:cs="Arial"/>
          <w:sz w:val="20"/>
          <w:szCs w:val="20"/>
        </w:rPr>
        <w:t xml:space="preserve"> previously submitted an annual schedule of events as contemplated in Section 6 </w:t>
      </w:r>
      <w:r w:rsidR="0052685C">
        <w:rPr>
          <w:rFonts w:ascii="Arial" w:hAnsi="Arial" w:cs="Arial"/>
          <w:sz w:val="20"/>
          <w:szCs w:val="20"/>
        </w:rPr>
        <w:tab/>
      </w:r>
      <w:r w:rsidRPr="00D95A82">
        <w:rPr>
          <w:rFonts w:ascii="Arial" w:hAnsi="Arial" w:cs="Arial"/>
          <w:sz w:val="20"/>
          <w:szCs w:val="20"/>
        </w:rPr>
        <w:t>(1) of the Act.</w:t>
      </w:r>
      <w:r w:rsidRPr="00D95A82">
        <w:rPr>
          <w:rFonts w:ascii="Arial" w:hAnsi="Arial" w:cs="Arial"/>
          <w:sz w:val="20"/>
          <w:szCs w:val="20"/>
        </w:rPr>
        <w:tab/>
      </w:r>
      <w:r w:rsidRPr="00D95A82">
        <w:rPr>
          <w:rFonts w:ascii="Arial" w:hAnsi="Arial" w:cs="Arial"/>
          <w:color w:val="FF0000"/>
          <w:sz w:val="20"/>
          <w:szCs w:val="20"/>
        </w:rPr>
        <w:t>(Delete where not applicable)</w:t>
      </w:r>
      <w:r w:rsidRPr="00D95A82">
        <w:rPr>
          <w:rFonts w:ascii="Arial" w:hAnsi="Arial" w:cs="Arial"/>
          <w:sz w:val="20"/>
          <w:szCs w:val="20"/>
        </w:rPr>
        <w:t>;</w:t>
      </w:r>
    </w:p>
    <w:p w:rsidR="00BD4744" w:rsidRPr="00D95A82" w:rsidRDefault="00BD4744" w:rsidP="00BD4744">
      <w:pPr>
        <w:pStyle w:val="ListParagraph"/>
        <w:jc w:val="both"/>
        <w:rPr>
          <w:rFonts w:ascii="Arial" w:hAnsi="Arial" w:cs="Arial"/>
          <w:sz w:val="20"/>
          <w:szCs w:val="20"/>
        </w:rPr>
      </w:pPr>
    </w:p>
    <w:p w:rsidR="00BD4744" w:rsidRPr="00D95A82" w:rsidRDefault="00BD4744" w:rsidP="00BD4744">
      <w:pPr>
        <w:pStyle w:val="ListParagraph"/>
        <w:jc w:val="both"/>
        <w:rPr>
          <w:rFonts w:ascii="Arial" w:hAnsi="Arial" w:cs="Arial"/>
          <w:sz w:val="20"/>
          <w:szCs w:val="20"/>
        </w:rPr>
      </w:pPr>
      <w:r w:rsidRPr="00D95A82">
        <w:rPr>
          <w:rFonts w:ascii="Arial" w:hAnsi="Arial" w:cs="Arial"/>
          <w:sz w:val="20"/>
          <w:szCs w:val="20"/>
        </w:rPr>
        <w:t>3.2</w:t>
      </w:r>
      <w:r w:rsidRPr="00D95A82">
        <w:rPr>
          <w:rFonts w:ascii="Arial" w:hAnsi="Arial" w:cs="Arial"/>
          <w:sz w:val="20"/>
          <w:szCs w:val="20"/>
        </w:rPr>
        <w:tab/>
      </w:r>
      <w:r w:rsidRPr="00D95A82">
        <w:rPr>
          <w:rFonts w:ascii="Arial" w:hAnsi="Arial" w:cs="Arial"/>
          <w:sz w:val="20"/>
          <w:szCs w:val="20"/>
          <w:u w:val="single"/>
        </w:rPr>
        <w:t>I/We have/have not</w:t>
      </w:r>
      <w:r w:rsidRPr="00D95A82">
        <w:rPr>
          <w:rFonts w:ascii="Arial" w:hAnsi="Arial" w:cs="Arial"/>
          <w:sz w:val="20"/>
          <w:szCs w:val="20"/>
        </w:rPr>
        <w:t xml:space="preserve"> previously received a risk categorization in respect of our submitted annual schedule </w:t>
      </w:r>
      <w:r w:rsidR="0052685C">
        <w:rPr>
          <w:rFonts w:ascii="Arial" w:hAnsi="Arial" w:cs="Arial"/>
          <w:sz w:val="20"/>
          <w:szCs w:val="20"/>
        </w:rPr>
        <w:tab/>
      </w:r>
      <w:r w:rsidRPr="00D95A82">
        <w:rPr>
          <w:rFonts w:ascii="Arial" w:hAnsi="Arial" w:cs="Arial"/>
          <w:sz w:val="20"/>
          <w:szCs w:val="20"/>
        </w:rPr>
        <w:t xml:space="preserve">of events from the National Commissioner of the South African Police Service as </w:t>
      </w:r>
      <w:r w:rsidRPr="00D95A82">
        <w:rPr>
          <w:rFonts w:ascii="Arial" w:hAnsi="Arial" w:cs="Arial"/>
          <w:sz w:val="20"/>
          <w:szCs w:val="20"/>
        </w:rPr>
        <w:tab/>
        <w:t xml:space="preserve">contemplated in Section </w:t>
      </w:r>
      <w:r w:rsidR="0052685C">
        <w:rPr>
          <w:rFonts w:ascii="Arial" w:hAnsi="Arial" w:cs="Arial"/>
          <w:sz w:val="20"/>
          <w:szCs w:val="20"/>
        </w:rPr>
        <w:tab/>
      </w:r>
      <w:r w:rsidRPr="00D95A82">
        <w:rPr>
          <w:rFonts w:ascii="Arial" w:hAnsi="Arial" w:cs="Arial"/>
          <w:sz w:val="20"/>
          <w:szCs w:val="20"/>
        </w:rPr>
        <w:t xml:space="preserve">6 (5) of the Act. </w:t>
      </w:r>
      <w:r w:rsidRPr="00D95A82">
        <w:rPr>
          <w:rFonts w:ascii="Arial" w:hAnsi="Arial" w:cs="Arial"/>
          <w:color w:val="FF0000"/>
          <w:sz w:val="20"/>
          <w:szCs w:val="20"/>
        </w:rPr>
        <w:t>(Delete where not applicable)</w:t>
      </w:r>
      <w:r w:rsidRPr="00D95A82">
        <w:rPr>
          <w:rFonts w:ascii="Arial" w:hAnsi="Arial" w:cs="Arial"/>
          <w:sz w:val="20"/>
          <w:szCs w:val="20"/>
        </w:rPr>
        <w:t>;</w:t>
      </w:r>
    </w:p>
    <w:p w:rsidR="00BD4744" w:rsidRPr="00D95A82" w:rsidRDefault="00BD4744" w:rsidP="00BD4744">
      <w:pPr>
        <w:pStyle w:val="ListParagraph"/>
        <w:jc w:val="both"/>
        <w:rPr>
          <w:rFonts w:ascii="Arial" w:hAnsi="Arial" w:cs="Arial"/>
          <w:sz w:val="20"/>
          <w:szCs w:val="20"/>
        </w:rPr>
      </w:pPr>
    </w:p>
    <w:p w:rsidR="00BD4744" w:rsidRPr="00D95A82" w:rsidRDefault="00BD4744" w:rsidP="00BD4744">
      <w:pPr>
        <w:pStyle w:val="ListParagraph"/>
        <w:jc w:val="both"/>
        <w:rPr>
          <w:rFonts w:ascii="Arial" w:hAnsi="Arial" w:cs="Arial"/>
          <w:sz w:val="20"/>
          <w:szCs w:val="20"/>
        </w:rPr>
      </w:pPr>
      <w:r w:rsidRPr="00D95A82">
        <w:rPr>
          <w:rFonts w:ascii="Arial" w:hAnsi="Arial" w:cs="Arial"/>
          <w:sz w:val="20"/>
          <w:szCs w:val="20"/>
        </w:rPr>
        <w:t>3.3</w:t>
      </w:r>
      <w:r w:rsidRPr="00D95A82">
        <w:rPr>
          <w:rFonts w:ascii="Arial" w:hAnsi="Arial" w:cs="Arial"/>
          <w:sz w:val="20"/>
          <w:szCs w:val="20"/>
        </w:rPr>
        <w:tab/>
      </w:r>
      <w:r w:rsidRPr="00D95A82">
        <w:rPr>
          <w:rFonts w:ascii="Arial" w:hAnsi="Arial" w:cs="Arial"/>
          <w:sz w:val="20"/>
          <w:szCs w:val="20"/>
          <w:u w:val="single"/>
        </w:rPr>
        <w:t>I/We</w:t>
      </w:r>
      <w:r w:rsidRPr="00D95A82">
        <w:rPr>
          <w:rFonts w:ascii="Arial" w:hAnsi="Arial" w:cs="Arial"/>
          <w:sz w:val="20"/>
          <w:szCs w:val="20"/>
        </w:rPr>
        <w:t xml:space="preserve"> have just initiated plans for the event;</w:t>
      </w:r>
    </w:p>
    <w:p w:rsidR="00BD4744" w:rsidRPr="00D95A82" w:rsidRDefault="00BD4744" w:rsidP="00BD4744">
      <w:pPr>
        <w:pStyle w:val="ListParagraph"/>
        <w:jc w:val="both"/>
        <w:rPr>
          <w:rFonts w:ascii="Arial" w:hAnsi="Arial" w:cs="Arial"/>
          <w:sz w:val="20"/>
          <w:szCs w:val="20"/>
        </w:rPr>
      </w:pPr>
    </w:p>
    <w:p w:rsidR="00BD4744" w:rsidRPr="00D95A82" w:rsidRDefault="00BD4744" w:rsidP="00BD4744">
      <w:pPr>
        <w:pStyle w:val="ListParagraph"/>
        <w:jc w:val="both"/>
        <w:rPr>
          <w:rFonts w:ascii="Arial" w:hAnsi="Arial" w:cs="Arial"/>
          <w:sz w:val="20"/>
          <w:szCs w:val="20"/>
        </w:rPr>
      </w:pPr>
      <w:r w:rsidRPr="00D95A82">
        <w:rPr>
          <w:rFonts w:ascii="Arial" w:hAnsi="Arial" w:cs="Arial"/>
          <w:sz w:val="20"/>
          <w:szCs w:val="20"/>
        </w:rPr>
        <w:t>3.5</w:t>
      </w:r>
      <w:r w:rsidRPr="00D95A82">
        <w:rPr>
          <w:rFonts w:ascii="Arial" w:hAnsi="Arial" w:cs="Arial"/>
          <w:sz w:val="20"/>
          <w:szCs w:val="20"/>
        </w:rPr>
        <w:tab/>
        <w:t>This application satisfies the short notice requirements of Section 6 (3) of the Act:</w:t>
      </w:r>
    </w:p>
    <w:tbl>
      <w:tblPr>
        <w:tblStyle w:val="TableGrid"/>
        <w:tblW w:w="0" w:type="auto"/>
        <w:tblInd w:w="1101" w:type="dxa"/>
        <w:tblLook w:val="04A0"/>
      </w:tblPr>
      <w:tblGrid>
        <w:gridCol w:w="10029"/>
      </w:tblGrid>
      <w:tr w:rsidR="00BD4744" w:rsidRPr="00D95A82" w:rsidTr="00582DD9">
        <w:tc>
          <w:tcPr>
            <w:tcW w:w="9489" w:type="dxa"/>
          </w:tcPr>
          <w:p w:rsidR="00BD4744" w:rsidRPr="00D95A82" w:rsidRDefault="00BD4744" w:rsidP="00BD4744">
            <w:pPr>
              <w:jc w:val="both"/>
              <w:rPr>
                <w:rFonts w:ascii="Arial" w:hAnsi="Arial" w:cs="Arial"/>
                <w:sz w:val="20"/>
                <w:szCs w:val="20"/>
              </w:rPr>
            </w:pPr>
            <w:r w:rsidRPr="00D95A82">
              <w:rPr>
                <w:rFonts w:ascii="Arial" w:hAnsi="Arial" w:cs="Arial"/>
                <w:sz w:val="20"/>
                <w:szCs w:val="20"/>
              </w:rPr>
              <w:t>Furnish written reasons here as to why requirements i.t.o. Section 6(1) of the Act i.e. submission of an annual schedule of events could not be complied with in respect of this event:</w:t>
            </w:r>
          </w:p>
          <w:p w:rsidR="00BD4744" w:rsidRPr="00D95A82" w:rsidRDefault="00BD4744" w:rsidP="00582DD9">
            <w:pPr>
              <w:pBdr>
                <w:bottom w:val="single" w:sz="6" w:space="1" w:color="auto"/>
              </w:pBdr>
              <w:rPr>
                <w:rFonts w:ascii="Arial" w:hAnsi="Arial" w:cs="Arial"/>
                <w:sz w:val="20"/>
                <w:szCs w:val="20"/>
              </w:rPr>
            </w:pPr>
          </w:p>
          <w:p w:rsidR="00BD4744" w:rsidRPr="00D95A82" w:rsidRDefault="00BD4744" w:rsidP="00582DD9">
            <w:pPr>
              <w:pBdr>
                <w:bottom w:val="single" w:sz="6" w:space="1" w:color="auto"/>
              </w:pBdr>
              <w:rPr>
                <w:rFonts w:ascii="Arial" w:hAnsi="Arial" w:cs="Arial"/>
                <w:sz w:val="20"/>
                <w:szCs w:val="20"/>
              </w:rPr>
            </w:pPr>
            <w:r w:rsidRPr="00D95A82">
              <w:rPr>
                <w:rFonts w:ascii="Arial" w:hAnsi="Arial" w:cs="Arial"/>
                <w:sz w:val="20"/>
                <w:szCs w:val="20"/>
              </w:rPr>
              <w:t>………………………………………………………………………………………………………………………………………………………………………………………………………………………………………………………………………………………………………………………………………………………………………………………………………………………………………………………………………………………………………………………………………………………………………………………………………………………………………………………………………………………………………………………………………………………………</w:t>
            </w:r>
          </w:p>
        </w:tc>
      </w:tr>
    </w:tbl>
    <w:p w:rsidR="00BD4744" w:rsidRDefault="00BD4744" w:rsidP="00BD4744">
      <w:pPr>
        <w:pStyle w:val="ListParagraph"/>
        <w:jc w:val="both"/>
        <w:rPr>
          <w:rFonts w:ascii="Arial" w:hAnsi="Arial" w:cs="Arial"/>
          <w:sz w:val="20"/>
          <w:szCs w:val="20"/>
        </w:rPr>
      </w:pPr>
    </w:p>
    <w:p w:rsidR="00E32829" w:rsidRDefault="00E32829" w:rsidP="00BD4744">
      <w:pPr>
        <w:pStyle w:val="ListParagraph"/>
        <w:jc w:val="both"/>
        <w:rPr>
          <w:rFonts w:ascii="Arial" w:hAnsi="Arial" w:cs="Arial"/>
          <w:sz w:val="20"/>
          <w:szCs w:val="20"/>
        </w:rPr>
      </w:pPr>
    </w:p>
    <w:p w:rsidR="00E32829" w:rsidRDefault="00E32829" w:rsidP="00BD4744">
      <w:pPr>
        <w:pStyle w:val="ListParagraph"/>
        <w:jc w:val="both"/>
        <w:rPr>
          <w:rFonts w:ascii="Arial" w:hAnsi="Arial" w:cs="Arial"/>
          <w:sz w:val="20"/>
          <w:szCs w:val="20"/>
        </w:rPr>
      </w:pPr>
    </w:p>
    <w:p w:rsidR="00666C0D" w:rsidRDefault="00666C0D" w:rsidP="00BD4744">
      <w:pPr>
        <w:pStyle w:val="ListParagraph"/>
        <w:jc w:val="both"/>
        <w:rPr>
          <w:rFonts w:ascii="Arial" w:hAnsi="Arial" w:cs="Arial"/>
          <w:sz w:val="20"/>
          <w:szCs w:val="20"/>
        </w:rPr>
      </w:pPr>
    </w:p>
    <w:p w:rsidR="00666C0D" w:rsidRDefault="00666C0D" w:rsidP="00BD4744">
      <w:pPr>
        <w:pStyle w:val="ListParagraph"/>
        <w:jc w:val="both"/>
        <w:rPr>
          <w:rFonts w:ascii="Arial" w:hAnsi="Arial" w:cs="Arial"/>
          <w:sz w:val="20"/>
          <w:szCs w:val="20"/>
        </w:rPr>
      </w:pPr>
    </w:p>
    <w:p w:rsidR="00666C0D" w:rsidRDefault="00666C0D" w:rsidP="00BD4744">
      <w:pPr>
        <w:pStyle w:val="ListParagraph"/>
        <w:jc w:val="both"/>
        <w:rPr>
          <w:rFonts w:ascii="Arial" w:hAnsi="Arial" w:cs="Arial"/>
          <w:sz w:val="20"/>
          <w:szCs w:val="20"/>
        </w:rPr>
      </w:pPr>
    </w:p>
    <w:p w:rsidR="00666C0D" w:rsidRDefault="00666C0D" w:rsidP="00BD4744">
      <w:pPr>
        <w:pStyle w:val="ListParagraph"/>
        <w:jc w:val="both"/>
        <w:rPr>
          <w:rFonts w:ascii="Arial" w:hAnsi="Arial" w:cs="Arial"/>
          <w:sz w:val="20"/>
          <w:szCs w:val="20"/>
        </w:rPr>
      </w:pPr>
    </w:p>
    <w:p w:rsidR="00666C0D" w:rsidRDefault="00666C0D" w:rsidP="00BD4744">
      <w:pPr>
        <w:pStyle w:val="ListParagraph"/>
        <w:jc w:val="both"/>
        <w:rPr>
          <w:rFonts w:ascii="Arial" w:hAnsi="Arial" w:cs="Arial"/>
          <w:sz w:val="20"/>
          <w:szCs w:val="20"/>
        </w:rPr>
      </w:pPr>
    </w:p>
    <w:p w:rsidR="00666C0D" w:rsidRDefault="00666C0D" w:rsidP="00BD4744">
      <w:pPr>
        <w:pStyle w:val="ListParagraph"/>
        <w:jc w:val="both"/>
        <w:rPr>
          <w:rFonts w:ascii="Arial" w:hAnsi="Arial" w:cs="Arial"/>
          <w:sz w:val="20"/>
          <w:szCs w:val="20"/>
        </w:rPr>
      </w:pPr>
    </w:p>
    <w:p w:rsidR="00666C0D" w:rsidRDefault="00666C0D" w:rsidP="00BD4744">
      <w:pPr>
        <w:pStyle w:val="ListParagraph"/>
        <w:jc w:val="both"/>
        <w:rPr>
          <w:rFonts w:ascii="Arial" w:hAnsi="Arial" w:cs="Arial"/>
          <w:sz w:val="20"/>
          <w:szCs w:val="20"/>
        </w:rPr>
      </w:pPr>
    </w:p>
    <w:p w:rsidR="00E32829" w:rsidRPr="00D95A82" w:rsidRDefault="00E32829" w:rsidP="00BD4744">
      <w:pPr>
        <w:pStyle w:val="ListParagraph"/>
        <w:jc w:val="both"/>
        <w:rPr>
          <w:rFonts w:ascii="Arial" w:hAnsi="Arial" w:cs="Arial"/>
          <w:sz w:val="20"/>
          <w:szCs w:val="20"/>
        </w:rPr>
      </w:pPr>
    </w:p>
    <w:p w:rsidR="00BD4744" w:rsidRPr="00D95A82" w:rsidRDefault="00BD4744" w:rsidP="00BD4744">
      <w:pPr>
        <w:pStyle w:val="ListParagraph"/>
        <w:jc w:val="both"/>
        <w:rPr>
          <w:rFonts w:ascii="Arial" w:hAnsi="Arial" w:cs="Arial"/>
          <w:sz w:val="20"/>
          <w:szCs w:val="20"/>
        </w:rPr>
      </w:pPr>
    </w:p>
    <w:p w:rsidR="00BD4744" w:rsidRPr="00E32829" w:rsidRDefault="00BD4744" w:rsidP="00BD4744">
      <w:pPr>
        <w:pStyle w:val="ListParagraph"/>
        <w:numPr>
          <w:ilvl w:val="0"/>
          <w:numId w:val="1"/>
        </w:numPr>
        <w:jc w:val="both"/>
        <w:rPr>
          <w:rFonts w:ascii="Arial" w:hAnsi="Arial" w:cs="Arial"/>
          <w:b/>
          <w:sz w:val="20"/>
          <w:szCs w:val="20"/>
        </w:rPr>
      </w:pPr>
      <w:r w:rsidRPr="00E32829">
        <w:rPr>
          <w:rFonts w:ascii="Arial" w:hAnsi="Arial" w:cs="Arial"/>
          <w:b/>
          <w:sz w:val="20"/>
          <w:szCs w:val="20"/>
        </w:rPr>
        <w:t>SECTION 4 ADDITIONAL FACTORS FOR CONSIDERATION BY THE NATIONAL COMMISSIONER TO DETERMINE THE RISK CATEGORIZATION</w:t>
      </w:r>
      <w:r w:rsidR="00D95A82" w:rsidRPr="00E32829">
        <w:rPr>
          <w:rFonts w:ascii="Arial" w:hAnsi="Arial" w:cs="Arial"/>
          <w:b/>
          <w:sz w:val="20"/>
          <w:szCs w:val="20"/>
        </w:rPr>
        <w:t xml:space="preserve"> OF THE EVENT</w:t>
      </w:r>
    </w:p>
    <w:p w:rsidR="00D95A82" w:rsidRPr="00D95A82" w:rsidRDefault="00D95A82" w:rsidP="00D95A82">
      <w:pPr>
        <w:ind w:left="720"/>
        <w:jc w:val="both"/>
        <w:rPr>
          <w:rFonts w:ascii="Arial" w:hAnsi="Arial" w:cs="Arial"/>
          <w:sz w:val="20"/>
          <w:szCs w:val="20"/>
          <w:u w:val="single"/>
        </w:rPr>
      </w:pPr>
      <w:r>
        <w:rPr>
          <w:rFonts w:ascii="Arial" w:hAnsi="Arial" w:cs="Arial"/>
          <w:sz w:val="20"/>
          <w:szCs w:val="20"/>
        </w:rPr>
        <w:t>I/</w:t>
      </w:r>
      <w:r w:rsidRPr="00D95A82">
        <w:rPr>
          <w:rFonts w:ascii="Arial" w:hAnsi="Arial" w:cs="Arial"/>
          <w:sz w:val="20"/>
          <w:szCs w:val="20"/>
        </w:rPr>
        <w:t>We respectfully submit that the following factors should also be considered by the National Commissioner in determining the risk categorization in respect of this event:</w:t>
      </w:r>
    </w:p>
    <w:p w:rsidR="00D95A82" w:rsidRPr="00D95A82" w:rsidRDefault="00D95A82" w:rsidP="00D95A82">
      <w:pPr>
        <w:rPr>
          <w:rFonts w:ascii="Arial" w:hAnsi="Arial" w:cs="Arial"/>
          <w:sz w:val="20"/>
          <w:szCs w:val="20"/>
        </w:rPr>
      </w:pPr>
      <w:r w:rsidRPr="00D95A82">
        <w:rPr>
          <w:rFonts w:ascii="Arial" w:hAnsi="Arial" w:cs="Arial"/>
          <w:sz w:val="20"/>
          <w:szCs w:val="20"/>
        </w:rPr>
        <w:lastRenderedPageBreak/>
        <w:tab/>
        <w:t xml:space="preserve">4.1 </w:t>
      </w:r>
      <w:r w:rsidRPr="00D95A82">
        <w:rPr>
          <w:rFonts w:ascii="Arial" w:hAnsi="Arial" w:cs="Arial"/>
          <w:sz w:val="20"/>
          <w:szCs w:val="20"/>
        </w:rPr>
        <w:tab/>
      </w:r>
      <w:r w:rsidRPr="00D95A82">
        <w:rPr>
          <w:rFonts w:ascii="Arial" w:hAnsi="Arial" w:cs="Arial"/>
          <w:sz w:val="20"/>
          <w:szCs w:val="20"/>
          <w:u w:val="single"/>
        </w:rPr>
        <w:t>I/We have/do not have</w:t>
      </w:r>
      <w:r w:rsidRPr="00D95A82">
        <w:rPr>
          <w:rFonts w:ascii="Arial" w:hAnsi="Arial" w:cs="Arial"/>
          <w:sz w:val="20"/>
          <w:szCs w:val="20"/>
        </w:rPr>
        <w:t xml:space="preserve"> historical experience in the holding of similar events of a similar size </w:t>
      </w:r>
      <w:r w:rsidRPr="00D95A82">
        <w:rPr>
          <w:rFonts w:ascii="Arial" w:hAnsi="Arial" w:cs="Arial"/>
          <w:color w:val="FF0000"/>
          <w:sz w:val="20"/>
          <w:szCs w:val="20"/>
        </w:rPr>
        <w:t xml:space="preserve">(delete </w:t>
      </w:r>
      <w:r w:rsidRPr="00D95A82">
        <w:rPr>
          <w:rFonts w:ascii="Arial" w:hAnsi="Arial" w:cs="Arial"/>
          <w:color w:val="FF0000"/>
          <w:sz w:val="20"/>
          <w:szCs w:val="20"/>
        </w:rPr>
        <w:tab/>
      </w:r>
      <w:r w:rsidRPr="00D95A82">
        <w:rPr>
          <w:rFonts w:ascii="Arial" w:hAnsi="Arial" w:cs="Arial"/>
          <w:color w:val="FF0000"/>
          <w:sz w:val="20"/>
          <w:szCs w:val="20"/>
        </w:rPr>
        <w:tab/>
      </w:r>
      <w:r w:rsidR="00666C0D">
        <w:rPr>
          <w:rFonts w:ascii="Arial" w:hAnsi="Arial" w:cs="Arial"/>
          <w:color w:val="FF0000"/>
          <w:sz w:val="20"/>
          <w:szCs w:val="20"/>
        </w:rPr>
        <w:tab/>
      </w:r>
      <w:r w:rsidRPr="00D95A82">
        <w:rPr>
          <w:rFonts w:ascii="Arial" w:hAnsi="Arial" w:cs="Arial"/>
          <w:color w:val="FF0000"/>
          <w:sz w:val="20"/>
          <w:szCs w:val="20"/>
        </w:rPr>
        <w:t>where not applicable)</w:t>
      </w:r>
      <w:r w:rsidRPr="00D95A82">
        <w:rPr>
          <w:rFonts w:ascii="Arial" w:hAnsi="Arial" w:cs="Arial"/>
          <w:sz w:val="20"/>
          <w:szCs w:val="20"/>
        </w:rPr>
        <w:t xml:space="preserve">;    </w:t>
      </w:r>
    </w:p>
    <w:p w:rsidR="00D95A82" w:rsidRPr="00D95A82" w:rsidRDefault="00D95A82" w:rsidP="00D95A82">
      <w:pPr>
        <w:pStyle w:val="ListParagraph"/>
        <w:numPr>
          <w:ilvl w:val="1"/>
          <w:numId w:val="7"/>
        </w:numPr>
        <w:spacing w:after="0" w:line="240" w:lineRule="auto"/>
        <w:jc w:val="both"/>
        <w:rPr>
          <w:rFonts w:ascii="Arial" w:hAnsi="Arial" w:cs="Arial"/>
          <w:sz w:val="20"/>
          <w:szCs w:val="20"/>
        </w:rPr>
      </w:pPr>
      <w:r w:rsidRPr="00D95A82">
        <w:rPr>
          <w:rFonts w:ascii="Arial" w:hAnsi="Arial" w:cs="Arial"/>
          <w:sz w:val="20"/>
          <w:szCs w:val="20"/>
        </w:rPr>
        <w:tab/>
      </w:r>
      <w:r w:rsidRPr="00D95A82">
        <w:rPr>
          <w:rFonts w:ascii="Arial" w:hAnsi="Arial" w:cs="Arial"/>
          <w:sz w:val="20"/>
          <w:szCs w:val="20"/>
          <w:u w:val="single"/>
        </w:rPr>
        <w:t>I/We</w:t>
      </w:r>
      <w:r w:rsidRPr="00D95A82">
        <w:rPr>
          <w:rFonts w:ascii="Arial" w:hAnsi="Arial" w:cs="Arial"/>
          <w:sz w:val="20"/>
          <w:szCs w:val="20"/>
        </w:rPr>
        <w:t xml:space="preserve"> have appointed/ensured the appointment of an Event Safety Officer to oversee the safety &amp; </w:t>
      </w:r>
      <w:r w:rsidRPr="00D95A82">
        <w:rPr>
          <w:rFonts w:ascii="Arial" w:hAnsi="Arial" w:cs="Arial"/>
          <w:sz w:val="20"/>
          <w:szCs w:val="20"/>
        </w:rPr>
        <w:tab/>
        <w:t xml:space="preserve">security </w:t>
      </w:r>
      <w:r w:rsidR="00666C0D">
        <w:rPr>
          <w:rFonts w:ascii="Arial" w:hAnsi="Arial" w:cs="Arial"/>
          <w:sz w:val="20"/>
          <w:szCs w:val="20"/>
        </w:rPr>
        <w:tab/>
      </w:r>
      <w:r w:rsidRPr="00D95A82">
        <w:rPr>
          <w:rFonts w:ascii="Arial" w:hAnsi="Arial" w:cs="Arial"/>
          <w:sz w:val="20"/>
          <w:szCs w:val="20"/>
        </w:rPr>
        <w:t>planning requirements of Section 4 (9) &amp; 23  of the Act are in place:</w:t>
      </w:r>
    </w:p>
    <w:p w:rsidR="00D95A82" w:rsidRPr="00D95A82" w:rsidRDefault="00D95A82" w:rsidP="00D95A82">
      <w:pPr>
        <w:ind w:left="360" w:hanging="360"/>
        <w:rPr>
          <w:rFonts w:ascii="Arial" w:hAnsi="Arial" w:cs="Arial"/>
          <w:sz w:val="20"/>
          <w:szCs w:val="20"/>
        </w:rPr>
      </w:pPr>
    </w:p>
    <w:p w:rsidR="00D95A82" w:rsidRPr="00D95A82" w:rsidRDefault="00D95A82" w:rsidP="00D95A82">
      <w:pPr>
        <w:ind w:left="360" w:hanging="360"/>
        <w:rPr>
          <w:rFonts w:ascii="Arial" w:hAnsi="Arial" w:cs="Arial"/>
          <w:b/>
          <w:color w:val="FF0000"/>
          <w:sz w:val="20"/>
          <w:szCs w:val="20"/>
        </w:rPr>
      </w:pPr>
      <w:r w:rsidRPr="00D95A82">
        <w:rPr>
          <w:rFonts w:ascii="Arial" w:hAnsi="Arial" w:cs="Arial"/>
          <w:sz w:val="20"/>
          <w:szCs w:val="20"/>
        </w:rPr>
        <w:tab/>
      </w:r>
      <w:r w:rsidRPr="00D95A82">
        <w:rPr>
          <w:rFonts w:ascii="Arial" w:hAnsi="Arial" w:cs="Arial"/>
          <w:sz w:val="20"/>
          <w:szCs w:val="20"/>
        </w:rPr>
        <w:tab/>
      </w:r>
      <w:r w:rsidRPr="00D95A82">
        <w:rPr>
          <w:rFonts w:ascii="Arial" w:hAnsi="Arial" w:cs="Arial"/>
          <w:sz w:val="20"/>
          <w:szCs w:val="20"/>
        </w:rPr>
        <w:tab/>
      </w:r>
      <w:r w:rsidRPr="00D95A82">
        <w:rPr>
          <w:rFonts w:ascii="Arial" w:hAnsi="Arial" w:cs="Arial"/>
          <w:b/>
          <w:sz w:val="20"/>
          <w:szCs w:val="20"/>
        </w:rPr>
        <w:t>Name of Event Safety Officer:</w:t>
      </w:r>
      <w:r w:rsidRPr="00D95A82">
        <w:rPr>
          <w:rFonts w:ascii="Arial" w:hAnsi="Arial" w:cs="Arial"/>
          <w:b/>
          <w:sz w:val="20"/>
          <w:szCs w:val="20"/>
        </w:rPr>
        <w:tab/>
      </w:r>
      <w:r w:rsidRPr="00E32829">
        <w:rPr>
          <w:rFonts w:ascii="Arial" w:hAnsi="Arial" w:cs="Arial"/>
          <w:sz w:val="20"/>
          <w:szCs w:val="20"/>
        </w:rPr>
        <w:t>_________________________________</w:t>
      </w:r>
    </w:p>
    <w:p w:rsidR="00D95A82" w:rsidRPr="00D95A82" w:rsidRDefault="00D95A82" w:rsidP="00D95A82">
      <w:pPr>
        <w:rPr>
          <w:rFonts w:ascii="Arial" w:hAnsi="Arial" w:cs="Arial"/>
          <w:sz w:val="20"/>
          <w:szCs w:val="20"/>
        </w:rPr>
      </w:pPr>
      <w:r w:rsidRPr="00D95A82">
        <w:rPr>
          <w:rFonts w:ascii="Arial" w:hAnsi="Arial" w:cs="Arial"/>
          <w:sz w:val="20"/>
          <w:szCs w:val="20"/>
        </w:rPr>
        <w:tab/>
      </w:r>
      <w:r w:rsidRPr="00D95A82">
        <w:rPr>
          <w:rFonts w:ascii="Arial" w:hAnsi="Arial" w:cs="Arial"/>
          <w:sz w:val="20"/>
          <w:szCs w:val="20"/>
        </w:rPr>
        <w:tab/>
        <w:t>Contact Details:</w:t>
      </w:r>
      <w:r w:rsidRPr="00D95A82">
        <w:rPr>
          <w:rFonts w:ascii="Arial" w:hAnsi="Arial" w:cs="Arial"/>
          <w:sz w:val="20"/>
          <w:szCs w:val="20"/>
        </w:rPr>
        <w:tab/>
        <w:t>(a)</w:t>
      </w:r>
      <w:r w:rsidRPr="00D95A82">
        <w:rPr>
          <w:rFonts w:ascii="Arial" w:hAnsi="Arial" w:cs="Arial"/>
          <w:b/>
          <w:sz w:val="20"/>
          <w:szCs w:val="20"/>
        </w:rPr>
        <w:t xml:space="preserve"> </w:t>
      </w:r>
      <w:r w:rsidRPr="00D95A82">
        <w:rPr>
          <w:rFonts w:ascii="Arial" w:hAnsi="Arial" w:cs="Arial"/>
          <w:sz w:val="20"/>
          <w:szCs w:val="20"/>
        </w:rPr>
        <w:t>E-mail address: ______________________________</w:t>
      </w:r>
    </w:p>
    <w:p w:rsidR="00D95A82" w:rsidRPr="00D95A82" w:rsidRDefault="00D95A82" w:rsidP="00D95A82">
      <w:pPr>
        <w:rPr>
          <w:rFonts w:ascii="Arial" w:hAnsi="Arial" w:cs="Arial"/>
          <w:sz w:val="20"/>
          <w:szCs w:val="20"/>
        </w:rPr>
      </w:pPr>
      <w:r w:rsidRPr="00D95A82">
        <w:rPr>
          <w:rFonts w:ascii="Arial" w:hAnsi="Arial" w:cs="Arial"/>
          <w:sz w:val="20"/>
          <w:szCs w:val="20"/>
        </w:rPr>
        <w:tab/>
      </w:r>
      <w:r w:rsidRPr="00D95A82">
        <w:rPr>
          <w:rFonts w:ascii="Arial" w:hAnsi="Arial" w:cs="Arial"/>
          <w:sz w:val="20"/>
          <w:szCs w:val="20"/>
        </w:rPr>
        <w:tab/>
      </w:r>
      <w:r w:rsidRPr="00D95A82">
        <w:rPr>
          <w:rFonts w:ascii="Arial" w:hAnsi="Arial" w:cs="Arial"/>
          <w:sz w:val="20"/>
          <w:szCs w:val="20"/>
        </w:rPr>
        <w:tab/>
      </w:r>
      <w:r w:rsidRPr="00D95A82">
        <w:rPr>
          <w:rFonts w:ascii="Arial" w:hAnsi="Arial" w:cs="Arial"/>
          <w:sz w:val="20"/>
          <w:szCs w:val="20"/>
        </w:rPr>
        <w:tab/>
        <w:t>(b) Contact No:</w:t>
      </w:r>
      <w:r w:rsidRPr="00D95A82">
        <w:rPr>
          <w:rFonts w:ascii="Arial" w:hAnsi="Arial" w:cs="Arial"/>
          <w:sz w:val="20"/>
          <w:szCs w:val="20"/>
        </w:rPr>
        <w:tab/>
        <w:t>_________________________________</w:t>
      </w:r>
    </w:p>
    <w:p w:rsidR="00D95A82" w:rsidRPr="00D95A82" w:rsidRDefault="00D95A82" w:rsidP="00D95A82">
      <w:pPr>
        <w:pStyle w:val="ListParagraph"/>
        <w:numPr>
          <w:ilvl w:val="1"/>
          <w:numId w:val="7"/>
        </w:numPr>
        <w:spacing w:after="0" w:line="240" w:lineRule="auto"/>
        <w:rPr>
          <w:rFonts w:ascii="Arial" w:hAnsi="Arial" w:cs="Arial"/>
          <w:sz w:val="20"/>
          <w:szCs w:val="20"/>
        </w:rPr>
      </w:pPr>
      <w:r w:rsidRPr="00D95A82">
        <w:rPr>
          <w:rFonts w:ascii="Arial" w:hAnsi="Arial" w:cs="Arial"/>
          <w:sz w:val="20"/>
          <w:szCs w:val="20"/>
        </w:rPr>
        <w:tab/>
        <w:t xml:space="preserve">There </w:t>
      </w:r>
      <w:r w:rsidRPr="00D95A82">
        <w:rPr>
          <w:rFonts w:ascii="Arial" w:hAnsi="Arial" w:cs="Arial"/>
          <w:sz w:val="20"/>
          <w:szCs w:val="20"/>
          <w:u w:val="single"/>
        </w:rPr>
        <w:t>will/will not</w:t>
      </w:r>
      <w:r w:rsidRPr="00D95A82">
        <w:rPr>
          <w:rFonts w:ascii="Arial" w:hAnsi="Arial" w:cs="Arial"/>
          <w:sz w:val="20"/>
          <w:szCs w:val="20"/>
        </w:rPr>
        <w:t xml:space="preserve"> </w:t>
      </w:r>
      <w:r w:rsidRPr="00D95A82">
        <w:rPr>
          <w:rFonts w:ascii="Arial" w:hAnsi="Arial" w:cs="Arial"/>
          <w:color w:val="FF0000"/>
          <w:sz w:val="20"/>
          <w:szCs w:val="20"/>
        </w:rPr>
        <w:t>(Delete where not applicable)</w:t>
      </w:r>
      <w:r w:rsidRPr="00D95A82">
        <w:rPr>
          <w:rFonts w:ascii="Arial" w:hAnsi="Arial" w:cs="Arial"/>
          <w:sz w:val="20"/>
          <w:szCs w:val="20"/>
        </w:rPr>
        <w:t xml:space="preserve"> be controlled liquor sales to the general public at the </w:t>
      </w:r>
      <w:r w:rsidRPr="00D95A82">
        <w:rPr>
          <w:rFonts w:ascii="Arial" w:hAnsi="Arial" w:cs="Arial"/>
          <w:sz w:val="20"/>
          <w:szCs w:val="20"/>
        </w:rPr>
        <w:tab/>
        <w:t>venue/ stadium i.t.o. existing protocols with the local SAPS;</w:t>
      </w:r>
    </w:p>
    <w:p w:rsidR="00D95A82" w:rsidRPr="00D95A82" w:rsidRDefault="00D95A82" w:rsidP="00D95A82">
      <w:pPr>
        <w:spacing w:after="0" w:line="240" w:lineRule="auto"/>
        <w:ind w:left="1080"/>
        <w:rPr>
          <w:rFonts w:ascii="Arial" w:hAnsi="Arial" w:cs="Arial"/>
          <w:sz w:val="20"/>
          <w:szCs w:val="20"/>
        </w:rPr>
      </w:pPr>
    </w:p>
    <w:p w:rsidR="00D95A82" w:rsidRPr="00D95A82" w:rsidRDefault="00D95A82" w:rsidP="00D95A82">
      <w:pPr>
        <w:numPr>
          <w:ilvl w:val="1"/>
          <w:numId w:val="7"/>
        </w:numPr>
        <w:spacing w:after="0" w:line="240" w:lineRule="auto"/>
        <w:rPr>
          <w:rFonts w:ascii="Arial" w:hAnsi="Arial" w:cs="Arial"/>
          <w:sz w:val="20"/>
          <w:szCs w:val="20"/>
        </w:rPr>
      </w:pPr>
      <w:r w:rsidRPr="00D95A82">
        <w:rPr>
          <w:rFonts w:ascii="Arial" w:hAnsi="Arial" w:cs="Arial"/>
          <w:sz w:val="20"/>
          <w:szCs w:val="20"/>
        </w:rPr>
        <w:tab/>
      </w:r>
      <w:r w:rsidR="00666C0D">
        <w:rPr>
          <w:rFonts w:ascii="Arial" w:hAnsi="Arial" w:cs="Arial"/>
          <w:sz w:val="20"/>
          <w:szCs w:val="20"/>
        </w:rPr>
        <w:t>P</w:t>
      </w:r>
      <w:r w:rsidRPr="00D95A82">
        <w:rPr>
          <w:rFonts w:ascii="Arial" w:hAnsi="Arial" w:cs="Arial"/>
          <w:sz w:val="20"/>
          <w:szCs w:val="20"/>
        </w:rPr>
        <w:t xml:space="preserve">SIRA registered and Private Security Industry Regulation Act compliant security providers who have </w:t>
      </w:r>
      <w:r w:rsidRPr="00D95A82">
        <w:rPr>
          <w:rFonts w:ascii="Arial" w:hAnsi="Arial" w:cs="Arial"/>
          <w:sz w:val="20"/>
          <w:szCs w:val="20"/>
        </w:rPr>
        <w:tab/>
        <w:t xml:space="preserve">worked at the stadium/ venue previously will provide access control &amp; general in-stadium/ venue </w:t>
      </w:r>
      <w:r w:rsidRPr="00D95A82">
        <w:rPr>
          <w:rFonts w:ascii="Arial" w:hAnsi="Arial" w:cs="Arial"/>
          <w:sz w:val="20"/>
          <w:szCs w:val="20"/>
        </w:rPr>
        <w:tab/>
        <w:t xml:space="preserve">security </w:t>
      </w:r>
      <w:r w:rsidR="00666C0D">
        <w:rPr>
          <w:rFonts w:ascii="Arial" w:hAnsi="Arial" w:cs="Arial"/>
          <w:sz w:val="20"/>
          <w:szCs w:val="20"/>
        </w:rPr>
        <w:tab/>
      </w:r>
      <w:r w:rsidRPr="00D95A82">
        <w:rPr>
          <w:rFonts w:ascii="Arial" w:hAnsi="Arial" w:cs="Arial"/>
          <w:sz w:val="20"/>
          <w:szCs w:val="20"/>
        </w:rPr>
        <w:t>and safety stewarding services on the day;</w:t>
      </w:r>
    </w:p>
    <w:p w:rsidR="00D95A82" w:rsidRPr="00D95A82" w:rsidRDefault="00D95A82" w:rsidP="00D95A82">
      <w:pPr>
        <w:spacing w:after="0" w:line="240" w:lineRule="auto"/>
        <w:ind w:left="1080"/>
        <w:rPr>
          <w:rFonts w:ascii="Arial" w:hAnsi="Arial" w:cs="Arial"/>
          <w:sz w:val="20"/>
          <w:szCs w:val="20"/>
        </w:rPr>
      </w:pPr>
    </w:p>
    <w:p w:rsidR="00D95A82" w:rsidRPr="00D95A82" w:rsidRDefault="00D95A82" w:rsidP="00D95A82">
      <w:pPr>
        <w:numPr>
          <w:ilvl w:val="1"/>
          <w:numId w:val="7"/>
        </w:numPr>
        <w:spacing w:after="0" w:line="240" w:lineRule="auto"/>
        <w:rPr>
          <w:rFonts w:ascii="Arial" w:hAnsi="Arial" w:cs="Arial"/>
          <w:sz w:val="20"/>
          <w:szCs w:val="20"/>
        </w:rPr>
      </w:pPr>
      <w:r w:rsidRPr="00D95A82">
        <w:rPr>
          <w:rFonts w:ascii="Arial" w:hAnsi="Arial" w:cs="Arial"/>
          <w:sz w:val="20"/>
          <w:szCs w:val="20"/>
        </w:rPr>
        <w:tab/>
        <w:t xml:space="preserve">Both provincial &amp; private sector medical emergency services will be deployed at the event for the safety of </w:t>
      </w:r>
      <w:r w:rsidR="00666C0D">
        <w:rPr>
          <w:rFonts w:ascii="Arial" w:hAnsi="Arial" w:cs="Arial"/>
          <w:sz w:val="20"/>
          <w:szCs w:val="20"/>
        </w:rPr>
        <w:tab/>
      </w:r>
      <w:r w:rsidRPr="00D95A82">
        <w:rPr>
          <w:rFonts w:ascii="Arial" w:hAnsi="Arial" w:cs="Arial"/>
          <w:sz w:val="20"/>
          <w:szCs w:val="20"/>
        </w:rPr>
        <w:t>event participants and the general public;</w:t>
      </w:r>
    </w:p>
    <w:p w:rsidR="00E32829" w:rsidRPr="00E32829" w:rsidRDefault="00E32829" w:rsidP="00E32829">
      <w:pPr>
        <w:pStyle w:val="ListParagraph"/>
        <w:rPr>
          <w:rFonts w:ascii="Arial" w:hAnsi="Arial" w:cs="Arial"/>
          <w:sz w:val="20"/>
          <w:szCs w:val="20"/>
        </w:rPr>
      </w:pPr>
    </w:p>
    <w:p w:rsidR="00E32829" w:rsidRPr="00E32829" w:rsidRDefault="00E32829" w:rsidP="00E32829">
      <w:pPr>
        <w:pStyle w:val="ListParagraph"/>
        <w:numPr>
          <w:ilvl w:val="0"/>
          <w:numId w:val="1"/>
        </w:numPr>
        <w:jc w:val="both"/>
        <w:rPr>
          <w:rFonts w:ascii="Arial" w:hAnsi="Arial" w:cs="Arial"/>
          <w:b/>
          <w:sz w:val="20"/>
          <w:szCs w:val="20"/>
          <w:u w:val="single"/>
        </w:rPr>
      </w:pPr>
      <w:r w:rsidRPr="00E32829">
        <w:rPr>
          <w:rFonts w:ascii="Arial" w:hAnsi="Arial" w:cs="Arial"/>
          <w:b/>
          <w:sz w:val="20"/>
          <w:szCs w:val="20"/>
          <w:u w:val="single"/>
        </w:rPr>
        <w:t xml:space="preserve">SECTION 5  - EVENT RISK CATEGORIZATION RECOMMENDATION </w:t>
      </w:r>
    </w:p>
    <w:p w:rsidR="00E32829" w:rsidRPr="00E32829" w:rsidRDefault="00E32829" w:rsidP="00E32829">
      <w:pPr>
        <w:rPr>
          <w:rFonts w:ascii="Arial" w:hAnsi="Arial" w:cs="Arial"/>
          <w:sz w:val="20"/>
          <w:szCs w:val="20"/>
        </w:rPr>
      </w:pPr>
    </w:p>
    <w:p w:rsidR="00E32829" w:rsidRPr="00E32829" w:rsidRDefault="00E32829" w:rsidP="00E32829">
      <w:pPr>
        <w:rPr>
          <w:rFonts w:ascii="Arial" w:hAnsi="Arial" w:cs="Arial"/>
          <w:b/>
          <w:sz w:val="20"/>
          <w:szCs w:val="20"/>
          <w:u w:val="single"/>
        </w:rPr>
      </w:pPr>
      <w:r w:rsidRPr="00E32829">
        <w:rPr>
          <w:rFonts w:ascii="Arial" w:hAnsi="Arial" w:cs="Arial"/>
          <w:sz w:val="20"/>
          <w:szCs w:val="20"/>
        </w:rPr>
        <w:tab/>
        <w:t xml:space="preserve">We respectfully submit, with reference to all of the information set-out above, that the event should be </w:t>
      </w:r>
      <w:r w:rsidRPr="00E32829">
        <w:rPr>
          <w:rFonts w:ascii="Arial" w:hAnsi="Arial" w:cs="Arial"/>
          <w:sz w:val="20"/>
          <w:szCs w:val="20"/>
        </w:rPr>
        <w:tab/>
        <w:t xml:space="preserve">categorized as </w:t>
      </w:r>
      <w:r w:rsidRPr="00E32829">
        <w:rPr>
          <w:rFonts w:ascii="Arial" w:hAnsi="Arial" w:cs="Arial"/>
          <w:b/>
          <w:sz w:val="20"/>
          <w:szCs w:val="20"/>
          <w:u w:val="single"/>
        </w:rPr>
        <w:t>LOW RISK / MEDIUM / HIGH RISK</w:t>
      </w:r>
      <w:r w:rsidRPr="00E32829">
        <w:rPr>
          <w:rFonts w:ascii="Arial" w:hAnsi="Arial" w:cs="Arial"/>
          <w:b/>
          <w:sz w:val="20"/>
          <w:szCs w:val="20"/>
        </w:rPr>
        <w:t xml:space="preserve"> </w:t>
      </w:r>
      <w:r w:rsidRPr="00E32829">
        <w:rPr>
          <w:rFonts w:ascii="Arial" w:hAnsi="Arial" w:cs="Arial"/>
          <w:color w:val="FF0000"/>
          <w:sz w:val="20"/>
          <w:szCs w:val="20"/>
        </w:rPr>
        <w:t>(Delete where applicable)</w:t>
      </w:r>
      <w:r w:rsidRPr="00E32829">
        <w:rPr>
          <w:rFonts w:ascii="Arial" w:hAnsi="Arial" w:cs="Arial"/>
          <w:b/>
          <w:color w:val="FF0000"/>
          <w:sz w:val="20"/>
          <w:szCs w:val="20"/>
        </w:rPr>
        <w:t xml:space="preserve"> </w:t>
      </w:r>
    </w:p>
    <w:p w:rsidR="00E32829" w:rsidRPr="00E32829" w:rsidRDefault="00E32829" w:rsidP="00E32829">
      <w:pPr>
        <w:rPr>
          <w:rFonts w:ascii="Arial" w:hAnsi="Arial" w:cs="Arial"/>
          <w:b/>
          <w:color w:val="FF0000"/>
          <w:sz w:val="20"/>
          <w:szCs w:val="20"/>
        </w:rPr>
      </w:pPr>
      <w:r>
        <w:rPr>
          <w:rFonts w:ascii="Arial" w:hAnsi="Arial" w:cs="Arial"/>
          <w:sz w:val="20"/>
          <w:szCs w:val="20"/>
        </w:rPr>
        <w:tab/>
      </w:r>
      <w:r w:rsidRPr="00E32829">
        <w:rPr>
          <w:rFonts w:ascii="Arial" w:hAnsi="Arial" w:cs="Arial"/>
          <w:sz w:val="20"/>
          <w:szCs w:val="20"/>
        </w:rPr>
        <w:t xml:space="preserve">I/We await your event risk categorization of this event. </w:t>
      </w:r>
      <w:r w:rsidRPr="00E32829">
        <w:rPr>
          <w:rFonts w:ascii="Arial" w:hAnsi="Arial" w:cs="Arial"/>
          <w:color w:val="FF0000"/>
          <w:sz w:val="20"/>
          <w:szCs w:val="20"/>
        </w:rPr>
        <w:t>(Delete where applicable)</w:t>
      </w:r>
      <w:r w:rsidRPr="00E32829">
        <w:rPr>
          <w:rFonts w:ascii="Arial" w:hAnsi="Arial" w:cs="Arial"/>
          <w:b/>
          <w:color w:val="FF0000"/>
          <w:sz w:val="20"/>
          <w:szCs w:val="20"/>
        </w:rPr>
        <w:t xml:space="preserve"> </w:t>
      </w:r>
    </w:p>
    <w:p w:rsidR="00E32829" w:rsidRPr="00E32829" w:rsidRDefault="00E32829" w:rsidP="00E32829">
      <w:pPr>
        <w:rPr>
          <w:rFonts w:ascii="Arial" w:hAnsi="Arial" w:cs="Arial"/>
          <w:b/>
          <w:sz w:val="20"/>
          <w:szCs w:val="20"/>
          <w:u w:val="single"/>
        </w:rPr>
      </w:pPr>
    </w:p>
    <w:p w:rsidR="00E32829" w:rsidRPr="00E32829" w:rsidRDefault="00E32829" w:rsidP="00E32829">
      <w:pPr>
        <w:rPr>
          <w:rFonts w:ascii="Arial" w:hAnsi="Arial" w:cs="Arial"/>
          <w:sz w:val="20"/>
          <w:szCs w:val="20"/>
        </w:rPr>
      </w:pPr>
      <w:r>
        <w:rPr>
          <w:rFonts w:ascii="Arial" w:hAnsi="Arial" w:cs="Arial"/>
          <w:sz w:val="20"/>
          <w:szCs w:val="20"/>
        </w:rPr>
        <w:tab/>
      </w:r>
      <w:r w:rsidRPr="00E32829">
        <w:rPr>
          <w:rFonts w:ascii="Arial" w:hAnsi="Arial" w:cs="Arial"/>
          <w:sz w:val="20"/>
          <w:szCs w:val="20"/>
        </w:rPr>
        <w:t xml:space="preserve">An event briefing meeting has been scheduled for ______________________ </w:t>
      </w:r>
      <w:r w:rsidRPr="00E32829">
        <w:rPr>
          <w:rFonts w:ascii="Arial" w:hAnsi="Arial" w:cs="Arial"/>
          <w:color w:val="FF0000"/>
          <w:sz w:val="20"/>
          <w:szCs w:val="20"/>
        </w:rPr>
        <w:t>(Date and time)</w:t>
      </w:r>
      <w:r w:rsidRPr="00E32829">
        <w:rPr>
          <w:rFonts w:ascii="Arial" w:hAnsi="Arial" w:cs="Arial"/>
          <w:b/>
          <w:color w:val="FF0000"/>
          <w:sz w:val="20"/>
          <w:szCs w:val="20"/>
        </w:rPr>
        <w:t xml:space="preserve"> </w:t>
      </w:r>
      <w:r w:rsidRPr="00E32829">
        <w:rPr>
          <w:rFonts w:ascii="Arial" w:hAnsi="Arial" w:cs="Arial"/>
          <w:sz w:val="20"/>
          <w:szCs w:val="20"/>
        </w:rPr>
        <w:t xml:space="preserve">at </w:t>
      </w:r>
      <w:r>
        <w:rPr>
          <w:rFonts w:ascii="Arial" w:hAnsi="Arial" w:cs="Arial"/>
          <w:sz w:val="20"/>
          <w:szCs w:val="20"/>
        </w:rPr>
        <w:tab/>
      </w:r>
      <w:r w:rsidRPr="00E32829">
        <w:rPr>
          <w:rFonts w:ascii="Arial" w:hAnsi="Arial" w:cs="Arial"/>
          <w:sz w:val="20"/>
          <w:szCs w:val="20"/>
        </w:rPr>
        <w:t xml:space="preserve">_______________________________________ </w:t>
      </w:r>
      <w:r w:rsidRPr="00E32829">
        <w:rPr>
          <w:rFonts w:ascii="Arial" w:hAnsi="Arial" w:cs="Arial"/>
          <w:color w:val="FF0000"/>
          <w:sz w:val="20"/>
          <w:szCs w:val="20"/>
        </w:rPr>
        <w:t>(Venue)</w:t>
      </w:r>
    </w:p>
    <w:p w:rsidR="00E32829" w:rsidRPr="00E32829" w:rsidRDefault="00E32829" w:rsidP="00E32829">
      <w:pPr>
        <w:rPr>
          <w:rFonts w:ascii="Arial" w:hAnsi="Arial" w:cs="Arial"/>
          <w:sz w:val="20"/>
          <w:szCs w:val="20"/>
        </w:rPr>
      </w:pPr>
    </w:p>
    <w:p w:rsidR="00E32829" w:rsidRPr="00E32829" w:rsidRDefault="00E32829" w:rsidP="00E32829">
      <w:pPr>
        <w:rPr>
          <w:rFonts w:ascii="Arial" w:hAnsi="Arial" w:cs="Arial"/>
          <w:sz w:val="20"/>
          <w:szCs w:val="20"/>
        </w:rPr>
      </w:pPr>
    </w:p>
    <w:p w:rsidR="00E32829" w:rsidRPr="00E32829" w:rsidRDefault="00E32829" w:rsidP="00E32829">
      <w:pPr>
        <w:rPr>
          <w:rFonts w:ascii="Arial" w:hAnsi="Arial" w:cs="Arial"/>
          <w:b/>
          <w:sz w:val="20"/>
          <w:szCs w:val="20"/>
        </w:rPr>
      </w:pPr>
      <w:r>
        <w:rPr>
          <w:rFonts w:ascii="Arial" w:hAnsi="Arial" w:cs="Arial"/>
          <w:b/>
          <w:sz w:val="20"/>
          <w:szCs w:val="20"/>
        </w:rPr>
        <w:tab/>
      </w:r>
      <w:r w:rsidRPr="00E32829">
        <w:rPr>
          <w:rFonts w:ascii="Arial" w:hAnsi="Arial" w:cs="Arial"/>
          <w:b/>
          <w:sz w:val="20"/>
          <w:szCs w:val="20"/>
        </w:rPr>
        <w:t>__________________________________________________</w:t>
      </w:r>
      <w:r>
        <w:rPr>
          <w:rFonts w:ascii="Arial" w:hAnsi="Arial" w:cs="Arial"/>
          <w:b/>
          <w:sz w:val="20"/>
          <w:szCs w:val="20"/>
        </w:rPr>
        <w:t>___</w:t>
      </w:r>
    </w:p>
    <w:p w:rsidR="00E32829" w:rsidRPr="00E32829" w:rsidRDefault="00E32829" w:rsidP="00E32829">
      <w:pPr>
        <w:rPr>
          <w:rFonts w:ascii="Arial" w:hAnsi="Arial" w:cs="Arial"/>
          <w:b/>
          <w:sz w:val="20"/>
          <w:szCs w:val="20"/>
        </w:rPr>
      </w:pPr>
      <w:r>
        <w:rPr>
          <w:rFonts w:ascii="Arial" w:hAnsi="Arial" w:cs="Arial"/>
          <w:b/>
          <w:sz w:val="20"/>
          <w:szCs w:val="20"/>
        </w:rPr>
        <w:tab/>
      </w:r>
      <w:r w:rsidRPr="00E32829">
        <w:rPr>
          <w:rFonts w:ascii="Arial" w:hAnsi="Arial" w:cs="Arial"/>
          <w:b/>
          <w:sz w:val="20"/>
          <w:szCs w:val="20"/>
        </w:rPr>
        <w:t xml:space="preserve">Full Name of Event Organizer </w:t>
      </w:r>
    </w:p>
    <w:p w:rsidR="00E32829" w:rsidRPr="00E32829" w:rsidRDefault="00E32829" w:rsidP="00E32829">
      <w:pPr>
        <w:rPr>
          <w:rFonts w:ascii="Arial" w:hAnsi="Arial" w:cs="Arial"/>
          <w:b/>
          <w:sz w:val="20"/>
          <w:szCs w:val="20"/>
        </w:rPr>
      </w:pPr>
      <w:r>
        <w:rPr>
          <w:rFonts w:ascii="Arial" w:hAnsi="Arial" w:cs="Arial"/>
          <w:b/>
          <w:sz w:val="20"/>
          <w:szCs w:val="20"/>
        </w:rPr>
        <w:tab/>
      </w:r>
      <w:r w:rsidRPr="00E32829">
        <w:rPr>
          <w:rFonts w:ascii="Arial" w:hAnsi="Arial" w:cs="Arial"/>
          <w:b/>
          <w:sz w:val="20"/>
          <w:szCs w:val="20"/>
        </w:rPr>
        <w:t xml:space="preserve">For and on behalf &amp; Duly Authorized By: __________________ </w:t>
      </w:r>
    </w:p>
    <w:p w:rsidR="00E32829" w:rsidRPr="00E32829" w:rsidRDefault="00E32829" w:rsidP="00E32829">
      <w:pPr>
        <w:spacing w:after="0" w:line="240" w:lineRule="auto"/>
        <w:ind w:left="1080"/>
        <w:contextualSpacing/>
        <w:jc w:val="both"/>
        <w:rPr>
          <w:rFonts w:ascii="Arial" w:hAnsi="Arial" w:cs="Arial"/>
          <w:sz w:val="20"/>
          <w:szCs w:val="20"/>
        </w:rPr>
      </w:pPr>
    </w:p>
    <w:sectPr w:rsidR="00E32829" w:rsidRPr="00E32829" w:rsidSect="000E4E15">
      <w:pgSz w:w="12240" w:h="15840"/>
      <w:pgMar w:top="284" w:right="900" w:bottom="144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8D" w:rsidRDefault="00296E8D" w:rsidP="000E4E15">
      <w:pPr>
        <w:spacing w:after="0" w:line="240" w:lineRule="auto"/>
      </w:pPr>
      <w:r>
        <w:separator/>
      </w:r>
    </w:p>
  </w:endnote>
  <w:endnote w:type="continuationSeparator" w:id="0">
    <w:p w:rsidR="00296E8D" w:rsidRDefault="00296E8D" w:rsidP="000E4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8D" w:rsidRDefault="00296E8D" w:rsidP="000E4E15">
      <w:pPr>
        <w:spacing w:after="0" w:line="240" w:lineRule="auto"/>
      </w:pPr>
      <w:r>
        <w:separator/>
      </w:r>
    </w:p>
  </w:footnote>
  <w:footnote w:type="continuationSeparator" w:id="0">
    <w:p w:rsidR="00296E8D" w:rsidRDefault="00296E8D" w:rsidP="000E4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97E"/>
    <w:multiLevelType w:val="multilevel"/>
    <w:tmpl w:val="5EF41D02"/>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
    <w:nsid w:val="0BF14314"/>
    <w:multiLevelType w:val="multilevel"/>
    <w:tmpl w:val="4C56EF7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BBB13FA"/>
    <w:multiLevelType w:val="hybridMultilevel"/>
    <w:tmpl w:val="15DA9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1A37B4"/>
    <w:multiLevelType w:val="hybridMultilevel"/>
    <w:tmpl w:val="41445A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0B2C3D"/>
    <w:multiLevelType w:val="multilevel"/>
    <w:tmpl w:val="A6BAA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8124886"/>
    <w:multiLevelType w:val="multilevel"/>
    <w:tmpl w:val="F7FAF61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9C14270"/>
    <w:multiLevelType w:val="multilevel"/>
    <w:tmpl w:val="0666D5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footnotePr>
    <w:footnote w:id="-1"/>
    <w:footnote w:id="0"/>
  </w:footnotePr>
  <w:endnotePr>
    <w:endnote w:id="-1"/>
    <w:endnote w:id="0"/>
  </w:endnotePr>
  <w:compat/>
  <w:rsids>
    <w:rsidRoot w:val="00541F03"/>
    <w:rsid w:val="000867B4"/>
    <w:rsid w:val="000E4E15"/>
    <w:rsid w:val="0012284F"/>
    <w:rsid w:val="00296E8D"/>
    <w:rsid w:val="002C3407"/>
    <w:rsid w:val="002E4195"/>
    <w:rsid w:val="00324D2E"/>
    <w:rsid w:val="0042066B"/>
    <w:rsid w:val="0052685C"/>
    <w:rsid w:val="00541F03"/>
    <w:rsid w:val="005879B9"/>
    <w:rsid w:val="00666C0D"/>
    <w:rsid w:val="007F0B04"/>
    <w:rsid w:val="00855967"/>
    <w:rsid w:val="00934418"/>
    <w:rsid w:val="009A31D5"/>
    <w:rsid w:val="00A638F4"/>
    <w:rsid w:val="00AB4A45"/>
    <w:rsid w:val="00BD128B"/>
    <w:rsid w:val="00BD4744"/>
    <w:rsid w:val="00D2090F"/>
    <w:rsid w:val="00D95A82"/>
    <w:rsid w:val="00E207C8"/>
    <w:rsid w:val="00E32829"/>
    <w:rsid w:val="00E82FE3"/>
    <w:rsid w:val="00F94BD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F03"/>
    <w:pPr>
      <w:ind w:left="720"/>
      <w:contextualSpacing/>
    </w:pPr>
  </w:style>
  <w:style w:type="character" w:styleId="PageNumber">
    <w:name w:val="page number"/>
    <w:basedOn w:val="DefaultParagraphFont"/>
    <w:rsid w:val="00BD4744"/>
  </w:style>
  <w:style w:type="character" w:styleId="Hyperlink">
    <w:name w:val="Hyperlink"/>
    <w:rsid w:val="00E32829"/>
    <w:rPr>
      <w:color w:val="0000FF"/>
      <w:u w:val="single"/>
    </w:rPr>
  </w:style>
  <w:style w:type="paragraph" w:styleId="Header">
    <w:name w:val="header"/>
    <w:basedOn w:val="Normal"/>
    <w:link w:val="HeaderChar"/>
    <w:uiPriority w:val="99"/>
    <w:unhideWhenUsed/>
    <w:rsid w:val="000E4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15"/>
  </w:style>
  <w:style w:type="paragraph" w:styleId="Footer">
    <w:name w:val="footer"/>
    <w:basedOn w:val="Normal"/>
    <w:link w:val="FooterChar"/>
    <w:uiPriority w:val="99"/>
    <w:semiHidden/>
    <w:unhideWhenUsed/>
    <w:rsid w:val="000E4E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E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ugerjh@saps.gov.za" TargetMode="External"/><Relationship Id="rId3" Type="http://schemas.openxmlformats.org/officeDocument/2006/relationships/settings" Target="settings.xml"/><Relationship Id="rId7" Type="http://schemas.openxmlformats.org/officeDocument/2006/relationships/hyperlink" Target="mailto:gauteng.events@saps.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saps</dc:creator>
  <cp:keywords/>
  <dc:description/>
  <cp:lastModifiedBy>saps638393</cp:lastModifiedBy>
  <cp:revision>2</cp:revision>
  <cp:lastPrinted>2012-04-12T06:47:00Z</cp:lastPrinted>
  <dcterms:created xsi:type="dcterms:W3CDTF">2012-09-11T06:19:00Z</dcterms:created>
  <dcterms:modified xsi:type="dcterms:W3CDTF">2012-09-11T06:19:00Z</dcterms:modified>
</cp:coreProperties>
</file>